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DE23A" w14:textId="77777777" w:rsidR="00B84885" w:rsidRDefault="00B84885" w:rsidP="00B8488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omfortaa" w:eastAsiaTheme="minorHAnsi" w:hAnsi="Comfortaa" w:cs="Segoe UI"/>
          <w:b/>
          <w:bCs/>
          <w:color w:val="73B0DB"/>
          <w:sz w:val="48"/>
          <w:szCs w:val="48"/>
          <w:lang w:val="en-US" w:eastAsia="en-US"/>
        </w:rPr>
      </w:pPr>
      <w:r>
        <w:rPr>
          <w:rStyle w:val="normaltextrun"/>
          <w:rFonts w:ascii="Comfortaa" w:hAnsi="Comfortaa" w:cs="Segoe UI"/>
          <w:b/>
          <w:bCs/>
          <w:color w:val="73B0DB"/>
          <w:sz w:val="48"/>
          <w:szCs w:val="48"/>
          <w:lang w:val="en-US"/>
        </w:rPr>
        <w:t>Fee Structure Template</w:t>
      </w:r>
    </w:p>
    <w:p w14:paraId="1E8CC98D" w14:textId="77777777" w:rsidR="00B84885" w:rsidRDefault="00B84885" w:rsidP="00B84885">
      <w:pPr>
        <w:pStyle w:val="paragraph"/>
        <w:spacing w:before="0" w:beforeAutospacing="0" w:after="0" w:afterAutospacing="0"/>
        <w:textAlignment w:val="baseline"/>
        <w:rPr>
          <w:rFonts w:ascii="Roboto" w:hAnsi="Roboto"/>
          <w:b/>
          <w:color w:val="156082" w:themeColor="accent1"/>
        </w:rPr>
      </w:pPr>
      <w:r>
        <w:rPr>
          <w:rFonts w:ascii="Roboto" w:hAnsi="Roboto"/>
          <w:b/>
          <w:bCs/>
          <w:color w:val="156082" w:themeColor="accent1"/>
        </w:rPr>
        <w:t xml:space="preserve">Rates and fees </w:t>
      </w:r>
    </w:p>
    <w:p w14:paraId="1A1CF114" w14:textId="77777777" w:rsidR="00B84885" w:rsidRPr="006F54FB" w:rsidRDefault="00B84885" w:rsidP="00B8488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Roboto" w:hAnsi="Roboto" w:cs="Segoe UI"/>
          <w:b/>
          <w:bCs/>
          <w:sz w:val="10"/>
          <w:szCs w:val="10"/>
        </w:rPr>
      </w:pPr>
    </w:p>
    <w:tbl>
      <w:tblPr>
        <w:tblStyle w:val="GridTable2-Accent1"/>
        <w:tblW w:w="0" w:type="auto"/>
        <w:tblLook w:val="04A0" w:firstRow="1" w:lastRow="0" w:firstColumn="1" w:lastColumn="0" w:noHBand="0" w:noVBand="1"/>
      </w:tblPr>
      <w:tblGrid>
        <w:gridCol w:w="656"/>
        <w:gridCol w:w="2595"/>
        <w:gridCol w:w="2622"/>
        <w:gridCol w:w="1936"/>
        <w:gridCol w:w="1937"/>
      </w:tblGrid>
      <w:tr w:rsidR="00B84885" w:rsidRPr="00353510" w14:paraId="7492AF4D" w14:textId="77777777" w:rsidTr="00613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5"/>
            <w:shd w:val="clear" w:color="auto" w:fill="C1E4F5" w:themeFill="accent1" w:themeFillTint="33"/>
          </w:tcPr>
          <w:p w14:paraId="6359515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  <w:r w:rsidRPr="00353510">
              <w:rPr>
                <w:rStyle w:val="normaltextrun"/>
                <w:rFonts w:ascii="Roboto" w:hAnsi="Roboto" w:cs="Segoe UI"/>
              </w:rPr>
              <w:t>Written translation</w:t>
            </w:r>
          </w:p>
        </w:tc>
      </w:tr>
      <w:tr w:rsidR="00B84885" w:rsidRPr="00353510" w14:paraId="45E1BDD0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vAlign w:val="center"/>
          </w:tcPr>
          <w:p w14:paraId="3A5C135C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 w:rsidRPr="00353510">
              <w:rPr>
                <w:rStyle w:val="normaltextrun"/>
                <w:rFonts w:ascii="Roboto Light" w:hAnsi="Roboto Light" w:cs="Segoe UI"/>
                <w:b w:val="0"/>
                <w:bCs w:val="0"/>
              </w:rPr>
              <w:t>Item</w:t>
            </w:r>
          </w:p>
        </w:tc>
        <w:tc>
          <w:tcPr>
            <w:tcW w:w="2606" w:type="dxa"/>
            <w:vAlign w:val="center"/>
          </w:tcPr>
          <w:p w14:paraId="795F89F5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Description</w:t>
            </w:r>
          </w:p>
        </w:tc>
        <w:tc>
          <w:tcPr>
            <w:tcW w:w="2635" w:type="dxa"/>
            <w:vAlign w:val="center"/>
          </w:tcPr>
          <w:p w14:paraId="613C7E87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Language</w:t>
            </w:r>
          </w:p>
        </w:tc>
        <w:tc>
          <w:tcPr>
            <w:tcW w:w="1942" w:type="dxa"/>
            <w:vAlign w:val="center"/>
          </w:tcPr>
          <w:p w14:paraId="68CEEB10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Translation Fee</w:t>
            </w:r>
            <w:r>
              <w:rPr>
                <w:rStyle w:val="FootnoteReference"/>
                <w:rFonts w:ascii="Roboto Light" w:hAnsi="Roboto Light" w:cs="Segoe UI"/>
              </w:rPr>
              <w:footnoteReference w:id="1"/>
            </w:r>
            <w:r w:rsidRPr="00353510">
              <w:rPr>
                <w:rStyle w:val="normaltextrun"/>
                <w:rFonts w:ascii="Roboto Light" w:hAnsi="Roboto Light" w:cs="Segoe UI"/>
              </w:rPr>
              <w:t xml:space="preserve"> (regular)</w:t>
            </w:r>
          </w:p>
        </w:tc>
        <w:tc>
          <w:tcPr>
            <w:tcW w:w="1943" w:type="dxa"/>
            <w:vAlign w:val="center"/>
          </w:tcPr>
          <w:p w14:paraId="651CC5D6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Translation Fee</w:t>
            </w:r>
            <w:r w:rsidRPr="00567E75">
              <w:rPr>
                <w:rStyle w:val="normaltextrun"/>
                <w:rFonts w:ascii="Roboto Light" w:hAnsi="Roboto Light" w:cs="Segoe UI"/>
                <w:vertAlign w:val="superscript"/>
              </w:rPr>
              <w:t>1</w:t>
            </w:r>
          </w:p>
          <w:p w14:paraId="1BDE9AB4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(urgent</w:t>
            </w:r>
            <w:r>
              <w:rPr>
                <w:rStyle w:val="FootnoteReference"/>
                <w:rFonts w:ascii="Roboto Light" w:hAnsi="Roboto Light" w:cs="Segoe UI"/>
              </w:rPr>
              <w:footnoteReference w:id="2"/>
            </w:r>
            <w:r w:rsidRPr="00353510">
              <w:rPr>
                <w:rStyle w:val="normaltextrun"/>
                <w:rFonts w:ascii="Roboto Light" w:hAnsi="Roboto Light" w:cs="Segoe UI"/>
              </w:rPr>
              <w:t>)</w:t>
            </w:r>
          </w:p>
        </w:tc>
      </w:tr>
      <w:tr w:rsidR="00B84885" w14:paraId="78C6E56E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shd w:val="clear" w:color="auto" w:fill="C1E4F5" w:themeFill="accent1" w:themeFillTint="33"/>
          </w:tcPr>
          <w:p w14:paraId="003BA6EA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1</w:t>
            </w:r>
          </w:p>
        </w:tc>
        <w:tc>
          <w:tcPr>
            <w:tcW w:w="2606" w:type="dxa"/>
            <w:vMerge w:val="restart"/>
            <w:shd w:val="clear" w:color="auto" w:fill="C1E4F5" w:themeFill="accent1" w:themeFillTint="33"/>
            <w:vAlign w:val="center"/>
          </w:tcPr>
          <w:p w14:paraId="0B7F0407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1,000 words</w:t>
            </w:r>
          </w:p>
        </w:tc>
        <w:tc>
          <w:tcPr>
            <w:tcW w:w="2635" w:type="dxa"/>
            <w:shd w:val="clear" w:color="auto" w:fill="C1E4F5" w:themeFill="accent1" w:themeFillTint="33"/>
          </w:tcPr>
          <w:p w14:paraId="22CA29AF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English to French</w:t>
            </w:r>
          </w:p>
        </w:tc>
        <w:tc>
          <w:tcPr>
            <w:tcW w:w="1942" w:type="dxa"/>
            <w:shd w:val="clear" w:color="auto" w:fill="C1E4F5" w:themeFill="accent1" w:themeFillTint="33"/>
          </w:tcPr>
          <w:p w14:paraId="40ADD5B6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  <w:tc>
          <w:tcPr>
            <w:tcW w:w="1943" w:type="dxa"/>
            <w:shd w:val="clear" w:color="auto" w:fill="C1E4F5" w:themeFill="accent1" w:themeFillTint="33"/>
          </w:tcPr>
          <w:p w14:paraId="67EC8C15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0F65EC27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015CAB12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2</w:t>
            </w:r>
          </w:p>
        </w:tc>
        <w:tc>
          <w:tcPr>
            <w:tcW w:w="2606" w:type="dxa"/>
            <w:vMerge/>
          </w:tcPr>
          <w:p w14:paraId="5B1B79A0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  <w:tc>
          <w:tcPr>
            <w:tcW w:w="2635" w:type="dxa"/>
          </w:tcPr>
          <w:p w14:paraId="4815CFC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French to English</w:t>
            </w:r>
          </w:p>
        </w:tc>
        <w:tc>
          <w:tcPr>
            <w:tcW w:w="1942" w:type="dxa"/>
          </w:tcPr>
          <w:p w14:paraId="07D11D1A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  <w:tc>
          <w:tcPr>
            <w:tcW w:w="1943" w:type="dxa"/>
          </w:tcPr>
          <w:p w14:paraId="7C562211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</w:tbl>
    <w:tbl>
      <w:tblPr>
        <w:tblStyle w:val="GridTable2-Accent2"/>
        <w:tblW w:w="0" w:type="auto"/>
        <w:tblLook w:val="04A0" w:firstRow="1" w:lastRow="0" w:firstColumn="1" w:lastColumn="0" w:noHBand="0" w:noVBand="1"/>
      </w:tblPr>
      <w:tblGrid>
        <w:gridCol w:w="655"/>
        <w:gridCol w:w="2597"/>
        <w:gridCol w:w="4373"/>
        <w:gridCol w:w="2121"/>
      </w:tblGrid>
      <w:tr w:rsidR="00B84885" w:rsidRPr="00567E75" w14:paraId="1A78E59E" w14:textId="77777777" w:rsidTr="00613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4"/>
          </w:tcPr>
          <w:p w14:paraId="54213EF3" w14:textId="77777777" w:rsidR="00B84885" w:rsidRPr="00567E7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</w:p>
        </w:tc>
      </w:tr>
      <w:tr w:rsidR="00B84885" w:rsidRPr="00567E75" w14:paraId="4537324D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4"/>
          </w:tcPr>
          <w:p w14:paraId="2B0DA31C" w14:textId="77777777" w:rsidR="00B84885" w:rsidRPr="00567E7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  <w:r w:rsidRPr="00567E75">
              <w:rPr>
                <w:rStyle w:val="normaltextrun"/>
                <w:rFonts w:ascii="Roboto" w:hAnsi="Roboto" w:cs="Segoe UI"/>
              </w:rPr>
              <w:t>Consecutive translation</w:t>
            </w:r>
          </w:p>
        </w:tc>
      </w:tr>
      <w:tr w:rsidR="00B84885" w14:paraId="21409E4D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71919899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Item</w:t>
            </w:r>
          </w:p>
        </w:tc>
        <w:tc>
          <w:tcPr>
            <w:tcW w:w="2606" w:type="dxa"/>
          </w:tcPr>
          <w:p w14:paraId="7998239C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Description</w:t>
            </w:r>
          </w:p>
        </w:tc>
        <w:tc>
          <w:tcPr>
            <w:tcW w:w="4394" w:type="dxa"/>
          </w:tcPr>
          <w:p w14:paraId="5C9B0597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Language</w:t>
            </w:r>
          </w:p>
        </w:tc>
        <w:tc>
          <w:tcPr>
            <w:tcW w:w="2126" w:type="dxa"/>
          </w:tcPr>
          <w:p w14:paraId="42325DAD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Translation Fee</w:t>
            </w:r>
            <w:r w:rsidRPr="00584669">
              <w:rPr>
                <w:rStyle w:val="normaltextrun"/>
                <w:rFonts w:ascii="Roboto Light" w:hAnsi="Roboto Light" w:cs="Segoe UI"/>
                <w:vertAlign w:val="superscript"/>
              </w:rPr>
              <w:t>1</w:t>
            </w:r>
          </w:p>
        </w:tc>
      </w:tr>
      <w:tr w:rsidR="000B67AE" w14:paraId="0F2B31B4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4705AB64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1</w:t>
            </w:r>
          </w:p>
        </w:tc>
        <w:tc>
          <w:tcPr>
            <w:tcW w:w="2606" w:type="dxa"/>
          </w:tcPr>
          <w:p w14:paraId="3F8CF6BE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day = 8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394" w:type="dxa"/>
          </w:tcPr>
          <w:p w14:paraId="1DE2A194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French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126" w:type="dxa"/>
          </w:tcPr>
          <w:p w14:paraId="1A5D7A58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451F1639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071E6E8E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2</w:t>
            </w:r>
          </w:p>
        </w:tc>
        <w:tc>
          <w:tcPr>
            <w:tcW w:w="2606" w:type="dxa"/>
          </w:tcPr>
          <w:p w14:paraId="3583FED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½ day = 4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394" w:type="dxa"/>
          </w:tcPr>
          <w:p w14:paraId="23D4ACB1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French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126" w:type="dxa"/>
          </w:tcPr>
          <w:p w14:paraId="30F1BE52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0B67AE" w14:paraId="2AC00A4A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54A458A8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3</w:t>
            </w:r>
          </w:p>
        </w:tc>
        <w:tc>
          <w:tcPr>
            <w:tcW w:w="2606" w:type="dxa"/>
          </w:tcPr>
          <w:p w14:paraId="3FE9F79A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hour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394" w:type="dxa"/>
          </w:tcPr>
          <w:p w14:paraId="0DCCAF3B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French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126" w:type="dxa"/>
          </w:tcPr>
          <w:p w14:paraId="006B2D93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</w:tbl>
    <w:tbl>
      <w:tblPr>
        <w:tblStyle w:val="GridTable2-Accent1"/>
        <w:tblW w:w="0" w:type="auto"/>
        <w:tblLook w:val="04A0" w:firstRow="1" w:lastRow="0" w:firstColumn="1" w:lastColumn="0" w:noHBand="0" w:noVBand="1"/>
      </w:tblPr>
      <w:tblGrid>
        <w:gridCol w:w="655"/>
        <w:gridCol w:w="1893"/>
        <w:gridCol w:w="4232"/>
        <w:gridCol w:w="1031"/>
        <w:gridCol w:w="1935"/>
      </w:tblGrid>
      <w:tr w:rsidR="00B84885" w14:paraId="408EA3A5" w14:textId="77777777" w:rsidTr="00613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245780F8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1897" w:type="dxa"/>
          </w:tcPr>
          <w:p w14:paraId="4BFB5F08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4252" w:type="dxa"/>
          </w:tcPr>
          <w:p w14:paraId="05798931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1034" w:type="dxa"/>
          </w:tcPr>
          <w:p w14:paraId="2290DF57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1943" w:type="dxa"/>
          </w:tcPr>
          <w:p w14:paraId="2AD4CB79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</w:tr>
      <w:tr w:rsidR="00B84885" w:rsidRPr="00353510" w14:paraId="250402D5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5"/>
          </w:tcPr>
          <w:p w14:paraId="3B28BDBE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  <w:r>
              <w:rPr>
                <w:rStyle w:val="normaltextrun"/>
                <w:rFonts w:ascii="Roboto" w:hAnsi="Roboto" w:cs="Segoe UI"/>
              </w:rPr>
              <w:t>Simultaneous</w:t>
            </w:r>
            <w:r w:rsidRPr="00353510">
              <w:rPr>
                <w:rStyle w:val="normaltextrun"/>
                <w:rFonts w:ascii="Roboto" w:hAnsi="Roboto" w:cs="Segoe UI"/>
              </w:rPr>
              <w:t xml:space="preserve"> translation</w:t>
            </w:r>
          </w:p>
        </w:tc>
      </w:tr>
      <w:tr w:rsidR="00B84885" w:rsidRPr="00353510" w14:paraId="3234FF45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vAlign w:val="center"/>
          </w:tcPr>
          <w:p w14:paraId="25ED72EE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 w:rsidRPr="00353510">
              <w:rPr>
                <w:rStyle w:val="normaltextrun"/>
                <w:rFonts w:ascii="Roboto Light" w:hAnsi="Roboto Light" w:cs="Segoe UI"/>
                <w:b w:val="0"/>
                <w:bCs w:val="0"/>
              </w:rPr>
              <w:t>Item</w:t>
            </w:r>
          </w:p>
        </w:tc>
        <w:tc>
          <w:tcPr>
            <w:tcW w:w="1897" w:type="dxa"/>
            <w:vAlign w:val="center"/>
          </w:tcPr>
          <w:p w14:paraId="215EEE3A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Description</w:t>
            </w:r>
          </w:p>
        </w:tc>
        <w:tc>
          <w:tcPr>
            <w:tcW w:w="4252" w:type="dxa"/>
            <w:vAlign w:val="center"/>
          </w:tcPr>
          <w:p w14:paraId="51E5F1C6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Language</w:t>
            </w:r>
          </w:p>
        </w:tc>
        <w:tc>
          <w:tcPr>
            <w:tcW w:w="2977" w:type="dxa"/>
            <w:gridSpan w:val="2"/>
            <w:vAlign w:val="center"/>
          </w:tcPr>
          <w:p w14:paraId="7D791670" w14:textId="77777777" w:rsidR="00B84885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Translation Fee</w:t>
            </w:r>
            <w:r w:rsidRPr="00F6025D">
              <w:rPr>
                <w:rStyle w:val="normaltextrun"/>
                <w:rFonts w:ascii="Roboto Light" w:hAnsi="Roboto Light" w:cs="Segoe UI"/>
                <w:vertAlign w:val="superscript"/>
              </w:rPr>
              <w:t>1</w:t>
            </w:r>
            <w:r>
              <w:rPr>
                <w:rStyle w:val="normaltextrun"/>
                <w:rFonts w:ascii="Roboto Light" w:hAnsi="Roboto Light" w:cs="Segoe UI"/>
              </w:rPr>
              <w:t xml:space="preserve"> </w:t>
            </w:r>
          </w:p>
          <w:p w14:paraId="295EBAE7" w14:textId="77777777" w:rsidR="00B84885" w:rsidRPr="00584669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vertAlign w:val="superscript"/>
              </w:rPr>
            </w:pPr>
            <w:r>
              <w:rPr>
                <w:rStyle w:val="normaltextrun"/>
                <w:rFonts w:ascii="Roboto Light" w:hAnsi="Roboto Light" w:cs="Segoe UI"/>
              </w:rPr>
              <w:t>(in person &amp; online)</w:t>
            </w:r>
          </w:p>
        </w:tc>
      </w:tr>
      <w:tr w:rsidR="00B84885" w14:paraId="178FDEB5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3631BB41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1</w:t>
            </w:r>
          </w:p>
        </w:tc>
        <w:tc>
          <w:tcPr>
            <w:tcW w:w="1897" w:type="dxa"/>
          </w:tcPr>
          <w:p w14:paraId="2CE98781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day = 8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252" w:type="dxa"/>
          </w:tcPr>
          <w:p w14:paraId="16002001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French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977" w:type="dxa"/>
            <w:gridSpan w:val="2"/>
          </w:tcPr>
          <w:p w14:paraId="1DD88C6C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55C2C48C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055F8692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2</w:t>
            </w:r>
          </w:p>
        </w:tc>
        <w:tc>
          <w:tcPr>
            <w:tcW w:w="1897" w:type="dxa"/>
          </w:tcPr>
          <w:p w14:paraId="3CBA4716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½ day = 4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252" w:type="dxa"/>
          </w:tcPr>
          <w:p w14:paraId="5145EBBC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French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977" w:type="dxa"/>
            <w:gridSpan w:val="2"/>
          </w:tcPr>
          <w:p w14:paraId="027175D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25D8E95C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2BFB09FA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3</w:t>
            </w:r>
          </w:p>
        </w:tc>
        <w:tc>
          <w:tcPr>
            <w:tcW w:w="1897" w:type="dxa"/>
          </w:tcPr>
          <w:p w14:paraId="58BA8181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hour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252" w:type="dxa"/>
          </w:tcPr>
          <w:p w14:paraId="060708DC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French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977" w:type="dxa"/>
            <w:gridSpan w:val="2"/>
          </w:tcPr>
          <w:p w14:paraId="56EB8EFA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</w:tbl>
    <w:p w14:paraId="0D7D2E6A" w14:textId="77777777" w:rsidR="00B84885" w:rsidRDefault="00B84885" w:rsidP="00B84885">
      <w:pPr>
        <w:spacing w:line="259" w:lineRule="auto"/>
      </w:pPr>
    </w:p>
    <w:p w14:paraId="166A50A2" w14:textId="77777777" w:rsidR="00B84885" w:rsidRPr="00762764" w:rsidRDefault="00B84885" w:rsidP="00B84885">
      <w:pPr>
        <w:pStyle w:val="paragraph"/>
        <w:spacing w:before="0" w:beforeAutospacing="0" w:after="0" w:afterAutospacing="0"/>
        <w:textAlignment w:val="baseline"/>
        <w:rPr>
          <w:rFonts w:ascii="Roboto" w:hAnsi="Roboto"/>
          <w:b/>
          <w:bCs/>
          <w:color w:val="156082" w:themeColor="accent1"/>
        </w:rPr>
      </w:pPr>
      <w:r w:rsidRPr="00762764">
        <w:rPr>
          <w:rFonts w:ascii="Roboto" w:hAnsi="Roboto"/>
          <w:b/>
          <w:bCs/>
          <w:color w:val="156082" w:themeColor="accent1"/>
        </w:rPr>
        <w:t>Rates &amp; Fees template for other languages</w:t>
      </w:r>
    </w:p>
    <w:tbl>
      <w:tblPr>
        <w:tblStyle w:val="GridTable2-Accent1"/>
        <w:tblW w:w="0" w:type="auto"/>
        <w:tblLook w:val="04A0" w:firstRow="1" w:lastRow="0" w:firstColumn="1" w:lastColumn="0" w:noHBand="0" w:noVBand="1"/>
      </w:tblPr>
      <w:tblGrid>
        <w:gridCol w:w="656"/>
        <w:gridCol w:w="2595"/>
        <w:gridCol w:w="2622"/>
        <w:gridCol w:w="1936"/>
        <w:gridCol w:w="1937"/>
      </w:tblGrid>
      <w:tr w:rsidR="00B84885" w:rsidRPr="00353510" w14:paraId="3B74E6F4" w14:textId="77777777" w:rsidTr="00613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5"/>
          </w:tcPr>
          <w:p w14:paraId="07A40C34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  <w:r w:rsidRPr="00353510">
              <w:rPr>
                <w:rStyle w:val="normaltextrun"/>
                <w:rFonts w:ascii="Roboto" w:hAnsi="Roboto" w:cs="Segoe UI"/>
              </w:rPr>
              <w:t>Written translation</w:t>
            </w:r>
          </w:p>
        </w:tc>
      </w:tr>
      <w:tr w:rsidR="00B84885" w:rsidRPr="00353510" w14:paraId="49329433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vAlign w:val="center"/>
          </w:tcPr>
          <w:p w14:paraId="0ECD041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 w:rsidRPr="00353510">
              <w:rPr>
                <w:rStyle w:val="normaltextrun"/>
                <w:rFonts w:ascii="Roboto Light" w:hAnsi="Roboto Light" w:cs="Segoe UI"/>
                <w:b w:val="0"/>
                <w:bCs w:val="0"/>
              </w:rPr>
              <w:t>Item</w:t>
            </w:r>
          </w:p>
        </w:tc>
        <w:tc>
          <w:tcPr>
            <w:tcW w:w="2606" w:type="dxa"/>
            <w:vAlign w:val="center"/>
          </w:tcPr>
          <w:p w14:paraId="6A22E44F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Description</w:t>
            </w:r>
          </w:p>
        </w:tc>
        <w:tc>
          <w:tcPr>
            <w:tcW w:w="2635" w:type="dxa"/>
            <w:vAlign w:val="center"/>
          </w:tcPr>
          <w:p w14:paraId="579D9180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Language</w:t>
            </w:r>
          </w:p>
        </w:tc>
        <w:tc>
          <w:tcPr>
            <w:tcW w:w="1942" w:type="dxa"/>
            <w:vAlign w:val="center"/>
          </w:tcPr>
          <w:p w14:paraId="52E3BD6E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Translation Fee</w:t>
            </w:r>
            <w:r>
              <w:rPr>
                <w:rStyle w:val="FootnoteReference"/>
                <w:rFonts w:ascii="Roboto Light" w:hAnsi="Roboto Light" w:cs="Segoe UI"/>
              </w:rPr>
              <w:footnoteReference w:id="3"/>
            </w:r>
            <w:r w:rsidRPr="00353510">
              <w:rPr>
                <w:rStyle w:val="normaltextrun"/>
                <w:rFonts w:ascii="Roboto Light" w:hAnsi="Roboto Light" w:cs="Segoe UI"/>
              </w:rPr>
              <w:t xml:space="preserve"> (regular)</w:t>
            </w:r>
          </w:p>
        </w:tc>
        <w:tc>
          <w:tcPr>
            <w:tcW w:w="1943" w:type="dxa"/>
            <w:vAlign w:val="center"/>
          </w:tcPr>
          <w:p w14:paraId="05E70E50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Translation Fee</w:t>
            </w:r>
            <w:r w:rsidRPr="00567E75">
              <w:rPr>
                <w:rStyle w:val="normaltextrun"/>
                <w:rFonts w:ascii="Roboto Light" w:hAnsi="Roboto Light" w:cs="Segoe UI"/>
                <w:vertAlign w:val="superscript"/>
              </w:rPr>
              <w:t>1</w:t>
            </w:r>
          </w:p>
          <w:p w14:paraId="0C1CD561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(urgent</w:t>
            </w:r>
            <w:r>
              <w:rPr>
                <w:rStyle w:val="FootnoteReference"/>
                <w:rFonts w:ascii="Roboto Light" w:hAnsi="Roboto Light" w:cs="Segoe UI"/>
              </w:rPr>
              <w:footnoteReference w:id="4"/>
            </w:r>
            <w:r w:rsidRPr="00353510">
              <w:rPr>
                <w:rStyle w:val="normaltextrun"/>
                <w:rFonts w:ascii="Roboto Light" w:hAnsi="Roboto Light" w:cs="Segoe UI"/>
              </w:rPr>
              <w:t>)</w:t>
            </w:r>
          </w:p>
        </w:tc>
      </w:tr>
      <w:tr w:rsidR="00B84885" w14:paraId="26B0CB81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346C3794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1</w:t>
            </w:r>
          </w:p>
        </w:tc>
        <w:tc>
          <w:tcPr>
            <w:tcW w:w="2606" w:type="dxa"/>
            <w:vMerge w:val="restart"/>
            <w:vAlign w:val="center"/>
          </w:tcPr>
          <w:p w14:paraId="369CF472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1,000 words</w:t>
            </w:r>
          </w:p>
        </w:tc>
        <w:tc>
          <w:tcPr>
            <w:tcW w:w="2635" w:type="dxa"/>
          </w:tcPr>
          <w:p w14:paraId="3E5A7E6C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English to X</w:t>
            </w:r>
          </w:p>
        </w:tc>
        <w:tc>
          <w:tcPr>
            <w:tcW w:w="1942" w:type="dxa"/>
          </w:tcPr>
          <w:p w14:paraId="30B0DA3D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  <w:tc>
          <w:tcPr>
            <w:tcW w:w="1943" w:type="dxa"/>
          </w:tcPr>
          <w:p w14:paraId="0BB12A4F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34A78711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677BCD2E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2</w:t>
            </w:r>
          </w:p>
        </w:tc>
        <w:tc>
          <w:tcPr>
            <w:tcW w:w="2606" w:type="dxa"/>
            <w:vMerge/>
          </w:tcPr>
          <w:p w14:paraId="137B5C31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  <w:tc>
          <w:tcPr>
            <w:tcW w:w="2635" w:type="dxa"/>
          </w:tcPr>
          <w:p w14:paraId="7E8C8EA7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X to English</w:t>
            </w:r>
          </w:p>
        </w:tc>
        <w:tc>
          <w:tcPr>
            <w:tcW w:w="1942" w:type="dxa"/>
          </w:tcPr>
          <w:p w14:paraId="7149881D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  <w:tc>
          <w:tcPr>
            <w:tcW w:w="1943" w:type="dxa"/>
          </w:tcPr>
          <w:p w14:paraId="2CF7ACA8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</w:tbl>
    <w:tbl>
      <w:tblPr>
        <w:tblStyle w:val="GridTable2-Accent2"/>
        <w:tblW w:w="0" w:type="auto"/>
        <w:tblLook w:val="04A0" w:firstRow="1" w:lastRow="0" w:firstColumn="1" w:lastColumn="0" w:noHBand="0" w:noVBand="1"/>
      </w:tblPr>
      <w:tblGrid>
        <w:gridCol w:w="655"/>
        <w:gridCol w:w="2597"/>
        <w:gridCol w:w="4373"/>
        <w:gridCol w:w="2121"/>
      </w:tblGrid>
      <w:tr w:rsidR="00B84885" w:rsidRPr="00567E75" w14:paraId="77C11AD6" w14:textId="77777777" w:rsidTr="00613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4"/>
          </w:tcPr>
          <w:p w14:paraId="19F56F72" w14:textId="77777777" w:rsidR="00B84885" w:rsidRPr="00567E7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</w:p>
        </w:tc>
      </w:tr>
      <w:tr w:rsidR="00B84885" w:rsidRPr="00567E75" w14:paraId="294CFC6C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4"/>
          </w:tcPr>
          <w:p w14:paraId="462F8D4F" w14:textId="77777777" w:rsidR="00B84885" w:rsidRPr="00567E7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  <w:r w:rsidRPr="00567E75">
              <w:rPr>
                <w:rStyle w:val="normaltextrun"/>
                <w:rFonts w:ascii="Roboto" w:hAnsi="Roboto" w:cs="Segoe UI"/>
              </w:rPr>
              <w:t>Consecutive translation</w:t>
            </w:r>
          </w:p>
        </w:tc>
      </w:tr>
      <w:tr w:rsidR="00B84885" w14:paraId="1F875E43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097C8438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Item</w:t>
            </w:r>
          </w:p>
        </w:tc>
        <w:tc>
          <w:tcPr>
            <w:tcW w:w="2606" w:type="dxa"/>
          </w:tcPr>
          <w:p w14:paraId="08E908AD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Description</w:t>
            </w:r>
          </w:p>
        </w:tc>
        <w:tc>
          <w:tcPr>
            <w:tcW w:w="4394" w:type="dxa"/>
          </w:tcPr>
          <w:p w14:paraId="6EFE8E64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Language</w:t>
            </w:r>
          </w:p>
        </w:tc>
        <w:tc>
          <w:tcPr>
            <w:tcW w:w="2126" w:type="dxa"/>
          </w:tcPr>
          <w:p w14:paraId="36A97F5A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Translation Fee</w:t>
            </w:r>
            <w:r w:rsidRPr="00584669">
              <w:rPr>
                <w:rStyle w:val="normaltextrun"/>
                <w:rFonts w:ascii="Roboto Light" w:hAnsi="Roboto Light" w:cs="Segoe UI"/>
                <w:vertAlign w:val="superscript"/>
              </w:rPr>
              <w:t>1</w:t>
            </w:r>
          </w:p>
        </w:tc>
      </w:tr>
      <w:tr w:rsidR="00B84885" w14:paraId="7DBEF2E4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2737FD85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1</w:t>
            </w:r>
          </w:p>
        </w:tc>
        <w:tc>
          <w:tcPr>
            <w:tcW w:w="2606" w:type="dxa"/>
          </w:tcPr>
          <w:p w14:paraId="2A058E3E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day = 8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394" w:type="dxa"/>
          </w:tcPr>
          <w:p w14:paraId="322E9978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X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126" w:type="dxa"/>
          </w:tcPr>
          <w:p w14:paraId="40C26C3B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4232F0FF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2178FE67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2</w:t>
            </w:r>
          </w:p>
        </w:tc>
        <w:tc>
          <w:tcPr>
            <w:tcW w:w="2606" w:type="dxa"/>
          </w:tcPr>
          <w:p w14:paraId="39C48CB6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½ day = 4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394" w:type="dxa"/>
          </w:tcPr>
          <w:p w14:paraId="4456ED0C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X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126" w:type="dxa"/>
          </w:tcPr>
          <w:p w14:paraId="55D0B16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2B2407CF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37543709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3</w:t>
            </w:r>
          </w:p>
        </w:tc>
        <w:tc>
          <w:tcPr>
            <w:tcW w:w="2606" w:type="dxa"/>
          </w:tcPr>
          <w:p w14:paraId="34D02A4A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hour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394" w:type="dxa"/>
          </w:tcPr>
          <w:p w14:paraId="30F32071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X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126" w:type="dxa"/>
          </w:tcPr>
          <w:p w14:paraId="7A30546E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</w:tbl>
    <w:tbl>
      <w:tblPr>
        <w:tblStyle w:val="GridTable2-Accent1"/>
        <w:tblW w:w="0" w:type="auto"/>
        <w:tblLook w:val="04A0" w:firstRow="1" w:lastRow="0" w:firstColumn="1" w:lastColumn="0" w:noHBand="0" w:noVBand="1"/>
      </w:tblPr>
      <w:tblGrid>
        <w:gridCol w:w="655"/>
        <w:gridCol w:w="1893"/>
        <w:gridCol w:w="4232"/>
        <w:gridCol w:w="1031"/>
        <w:gridCol w:w="1935"/>
      </w:tblGrid>
      <w:tr w:rsidR="00B84885" w14:paraId="02F5FF03" w14:textId="77777777" w:rsidTr="00613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204C4FD1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1897" w:type="dxa"/>
          </w:tcPr>
          <w:p w14:paraId="2A9EC092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4252" w:type="dxa"/>
          </w:tcPr>
          <w:p w14:paraId="274E6AFF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1034" w:type="dxa"/>
          </w:tcPr>
          <w:p w14:paraId="066B76D5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  <w:tc>
          <w:tcPr>
            <w:tcW w:w="1943" w:type="dxa"/>
          </w:tcPr>
          <w:p w14:paraId="63BA73B6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</w:p>
        </w:tc>
      </w:tr>
      <w:tr w:rsidR="00B84885" w:rsidRPr="00353510" w14:paraId="147F8B25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gridSpan w:val="5"/>
          </w:tcPr>
          <w:p w14:paraId="3244CD2A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" w:hAnsi="Roboto" w:cs="Segoe UI"/>
              </w:rPr>
            </w:pPr>
            <w:r>
              <w:rPr>
                <w:rStyle w:val="normaltextrun"/>
                <w:rFonts w:ascii="Roboto" w:hAnsi="Roboto" w:cs="Segoe UI"/>
              </w:rPr>
              <w:t>Simultaneous</w:t>
            </w:r>
            <w:r w:rsidRPr="00353510">
              <w:rPr>
                <w:rStyle w:val="normaltextrun"/>
                <w:rFonts w:ascii="Roboto" w:hAnsi="Roboto" w:cs="Segoe UI"/>
              </w:rPr>
              <w:t xml:space="preserve"> translation</w:t>
            </w:r>
          </w:p>
        </w:tc>
      </w:tr>
      <w:tr w:rsidR="00B84885" w:rsidRPr="00353510" w14:paraId="1E276E17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vAlign w:val="center"/>
          </w:tcPr>
          <w:p w14:paraId="7C09CE7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 w:rsidRPr="00353510">
              <w:rPr>
                <w:rStyle w:val="normaltextrun"/>
                <w:rFonts w:ascii="Roboto Light" w:hAnsi="Roboto Light" w:cs="Segoe UI"/>
                <w:b w:val="0"/>
                <w:bCs w:val="0"/>
              </w:rPr>
              <w:t>Item</w:t>
            </w:r>
          </w:p>
        </w:tc>
        <w:tc>
          <w:tcPr>
            <w:tcW w:w="1897" w:type="dxa"/>
            <w:vAlign w:val="center"/>
          </w:tcPr>
          <w:p w14:paraId="1F42F577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Description</w:t>
            </w:r>
          </w:p>
        </w:tc>
        <w:tc>
          <w:tcPr>
            <w:tcW w:w="4252" w:type="dxa"/>
            <w:vAlign w:val="center"/>
          </w:tcPr>
          <w:p w14:paraId="66CF934C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 w:rsidRPr="00353510">
              <w:rPr>
                <w:rStyle w:val="normaltextrun"/>
                <w:rFonts w:ascii="Roboto Light" w:hAnsi="Roboto Light" w:cs="Segoe UI"/>
              </w:rPr>
              <w:t>Language</w:t>
            </w:r>
          </w:p>
        </w:tc>
        <w:tc>
          <w:tcPr>
            <w:tcW w:w="2977" w:type="dxa"/>
            <w:gridSpan w:val="2"/>
            <w:vAlign w:val="center"/>
          </w:tcPr>
          <w:p w14:paraId="4452A5DF" w14:textId="77777777" w:rsidR="00B84885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 w:cs="Segoe UI"/>
              </w:rPr>
              <w:t>Translation Fee</w:t>
            </w:r>
            <w:r w:rsidRPr="00F6025D">
              <w:rPr>
                <w:rStyle w:val="normaltextrun"/>
                <w:rFonts w:ascii="Roboto Light" w:hAnsi="Roboto Light" w:cs="Segoe UI"/>
                <w:vertAlign w:val="superscript"/>
              </w:rPr>
              <w:t>1</w:t>
            </w:r>
            <w:r>
              <w:rPr>
                <w:rStyle w:val="normaltextrun"/>
                <w:rFonts w:ascii="Roboto Light" w:hAnsi="Roboto Light" w:cs="Segoe UI"/>
              </w:rPr>
              <w:t xml:space="preserve"> </w:t>
            </w:r>
          </w:p>
          <w:p w14:paraId="31B23EFE" w14:textId="77777777" w:rsidR="00B84885" w:rsidRPr="00584669" w:rsidRDefault="00B84885" w:rsidP="00613C89">
            <w:pPr>
              <w:pStyle w:val="paragraph"/>
              <w:spacing w:before="0" w:beforeAutospacing="0" w:after="0" w:afterAutospacing="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  <w:vertAlign w:val="superscript"/>
              </w:rPr>
            </w:pPr>
            <w:r>
              <w:rPr>
                <w:rStyle w:val="normaltextrun"/>
                <w:rFonts w:ascii="Roboto Light" w:hAnsi="Roboto Light" w:cs="Segoe UI"/>
              </w:rPr>
              <w:t>(in person &amp; online)</w:t>
            </w:r>
          </w:p>
        </w:tc>
      </w:tr>
      <w:tr w:rsidR="00B84885" w14:paraId="2C20FD61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69B73DB2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1</w:t>
            </w:r>
          </w:p>
        </w:tc>
        <w:tc>
          <w:tcPr>
            <w:tcW w:w="1897" w:type="dxa"/>
          </w:tcPr>
          <w:p w14:paraId="35C6D19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day = 8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252" w:type="dxa"/>
          </w:tcPr>
          <w:p w14:paraId="27639EB2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X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977" w:type="dxa"/>
            <w:gridSpan w:val="2"/>
          </w:tcPr>
          <w:p w14:paraId="33CBCA69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54096A90" w14:textId="77777777" w:rsidTr="00613C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08A546E9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2</w:t>
            </w:r>
          </w:p>
        </w:tc>
        <w:tc>
          <w:tcPr>
            <w:tcW w:w="1897" w:type="dxa"/>
          </w:tcPr>
          <w:p w14:paraId="479E15DC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½ day = 4 hours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252" w:type="dxa"/>
          </w:tcPr>
          <w:p w14:paraId="16B98220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X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977" w:type="dxa"/>
            <w:gridSpan w:val="2"/>
          </w:tcPr>
          <w:p w14:paraId="65C1B9FF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  <w:tr w:rsidR="00B84885" w14:paraId="299E3DA4" w14:textId="77777777" w:rsidTr="00613C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</w:tcPr>
          <w:p w14:paraId="084A0AFB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Roboto Light" w:hAnsi="Roboto Light" w:cs="Segoe UI"/>
                <w:b w:val="0"/>
                <w:bCs w:val="0"/>
              </w:rPr>
            </w:pPr>
            <w:r>
              <w:rPr>
                <w:rStyle w:val="normaltextrun"/>
                <w:rFonts w:ascii="Roboto Light" w:hAnsi="Roboto Light" w:cs="Segoe UI"/>
                <w:b w:val="0"/>
                <w:bCs w:val="0"/>
              </w:rPr>
              <w:t>3</w:t>
            </w:r>
          </w:p>
        </w:tc>
        <w:tc>
          <w:tcPr>
            <w:tcW w:w="1897" w:type="dxa"/>
          </w:tcPr>
          <w:p w14:paraId="1B93EB8B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1 hour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4252" w:type="dxa"/>
          </w:tcPr>
          <w:p w14:paraId="14BFFB5B" w14:textId="77777777" w:rsidR="00B84885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  <w:r>
              <w:rPr>
                <w:rStyle w:val="normaltextrun"/>
                <w:rFonts w:ascii="Roboto Light" w:hAnsi="Roboto Light"/>
              </w:rPr>
              <w:t>English to X and vice versa</w:t>
            </w:r>
            <w:r>
              <w:rPr>
                <w:rStyle w:val="eop"/>
                <w:rFonts w:ascii="Roboto Light" w:hAnsi="Roboto Light"/>
              </w:rPr>
              <w:t> </w:t>
            </w:r>
          </w:p>
        </w:tc>
        <w:tc>
          <w:tcPr>
            <w:tcW w:w="2977" w:type="dxa"/>
            <w:gridSpan w:val="2"/>
          </w:tcPr>
          <w:p w14:paraId="241A8CF4" w14:textId="77777777" w:rsidR="00B84885" w:rsidRPr="00353510" w:rsidRDefault="00B84885" w:rsidP="00613C89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rFonts w:ascii="Roboto Light" w:hAnsi="Roboto Light" w:cs="Segoe UI"/>
              </w:rPr>
            </w:pPr>
          </w:p>
        </w:tc>
      </w:tr>
    </w:tbl>
    <w:p w14:paraId="7516F291" w14:textId="77777777" w:rsidR="00ED6683" w:rsidRDefault="00ED6683" w:rsidP="00ED6683"/>
    <w:sectPr w:rsidR="00ED6683" w:rsidSect="000B67AE">
      <w:pgSz w:w="11906" w:h="16838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149E2" w14:textId="77777777" w:rsidR="00154CAE" w:rsidRDefault="00154CAE" w:rsidP="00154CAE">
      <w:pPr>
        <w:spacing w:after="0" w:line="240" w:lineRule="auto"/>
      </w:pPr>
      <w:r>
        <w:separator/>
      </w:r>
    </w:p>
  </w:endnote>
  <w:endnote w:type="continuationSeparator" w:id="0">
    <w:p w14:paraId="284B1A64" w14:textId="77777777" w:rsidR="00154CAE" w:rsidRDefault="00154CAE" w:rsidP="00154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fortaa">
    <w:panose1 w:val="00000000000000000000"/>
    <w:charset w:val="00"/>
    <w:family w:val="auto"/>
    <w:pitch w:val="variable"/>
    <w:sig w:usb0="A00002FF" w:usb1="40000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808EB" w14:textId="77777777" w:rsidR="00154CAE" w:rsidRDefault="00154CAE" w:rsidP="00154CAE">
      <w:pPr>
        <w:spacing w:after="0" w:line="240" w:lineRule="auto"/>
      </w:pPr>
      <w:r>
        <w:separator/>
      </w:r>
    </w:p>
  </w:footnote>
  <w:footnote w:type="continuationSeparator" w:id="0">
    <w:p w14:paraId="168FD798" w14:textId="77777777" w:rsidR="00154CAE" w:rsidRDefault="00154CAE" w:rsidP="00154CAE">
      <w:pPr>
        <w:spacing w:after="0" w:line="240" w:lineRule="auto"/>
      </w:pPr>
      <w:r>
        <w:continuationSeparator/>
      </w:r>
    </w:p>
  </w:footnote>
  <w:footnote w:id="1">
    <w:p w14:paraId="36AF7D9E" w14:textId="77777777" w:rsidR="00B84885" w:rsidRDefault="00B84885" w:rsidP="00B84885">
      <w:pPr>
        <w:pStyle w:val="FootnoteText"/>
      </w:pPr>
      <w:r>
        <w:rPr>
          <w:rStyle w:val="FootnoteReference"/>
        </w:rPr>
        <w:footnoteRef/>
      </w:r>
      <w:r>
        <w:t xml:space="preserve"> Specify the whether the rate per word/additional word</w:t>
      </w:r>
    </w:p>
  </w:footnote>
  <w:footnote w:id="2">
    <w:p w14:paraId="0572E35B" w14:textId="77777777" w:rsidR="00B84885" w:rsidRDefault="00B84885" w:rsidP="00B84885">
      <w:pPr>
        <w:pStyle w:val="FootnoteText"/>
      </w:pPr>
      <w:r>
        <w:rPr>
          <w:rStyle w:val="FootnoteReference"/>
        </w:rPr>
        <w:footnoteRef/>
      </w:r>
      <w:r>
        <w:t xml:space="preserve"> Deliverables required in 3 to 5 working days</w:t>
      </w:r>
    </w:p>
  </w:footnote>
  <w:footnote w:id="3">
    <w:p w14:paraId="2388BC14" w14:textId="77777777" w:rsidR="00B84885" w:rsidRDefault="00B84885" w:rsidP="00B84885">
      <w:pPr>
        <w:pStyle w:val="FootnoteText"/>
      </w:pPr>
      <w:r>
        <w:rPr>
          <w:rStyle w:val="FootnoteReference"/>
        </w:rPr>
        <w:footnoteRef/>
      </w:r>
      <w:r>
        <w:t xml:space="preserve"> Specify the whether the rate per word/additional word</w:t>
      </w:r>
    </w:p>
  </w:footnote>
  <w:footnote w:id="4">
    <w:p w14:paraId="4FA41093" w14:textId="77777777" w:rsidR="00B84885" w:rsidRDefault="00B84885" w:rsidP="00B84885">
      <w:pPr>
        <w:pStyle w:val="FootnoteText"/>
      </w:pPr>
      <w:r>
        <w:rPr>
          <w:rStyle w:val="FootnoteReference"/>
        </w:rPr>
        <w:footnoteRef/>
      </w:r>
      <w:r>
        <w:t xml:space="preserve"> Deliverables required in 3 to 5 working days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42C55CB"/>
    <w:rsid w:val="000B67AE"/>
    <w:rsid w:val="00110CD8"/>
    <w:rsid w:val="00154CAE"/>
    <w:rsid w:val="006642F4"/>
    <w:rsid w:val="00962681"/>
    <w:rsid w:val="00A66121"/>
    <w:rsid w:val="00B00D7B"/>
    <w:rsid w:val="00B84885"/>
    <w:rsid w:val="00DE78B7"/>
    <w:rsid w:val="00ED6683"/>
    <w:rsid w:val="542C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2C55CB"/>
  <w15:chartTrackingRefBased/>
  <w15:docId w15:val="{C5FFD22A-9F05-49DD-AF5B-82D95E26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ED6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ED6683"/>
  </w:style>
  <w:style w:type="paragraph" w:styleId="FootnoteText">
    <w:name w:val="footnote text"/>
    <w:basedOn w:val="Normal"/>
    <w:link w:val="FootnoteTextChar"/>
    <w:uiPriority w:val="99"/>
    <w:unhideWhenUsed/>
    <w:rsid w:val="00154CAE"/>
    <w:pPr>
      <w:spacing w:after="0" w:line="240" w:lineRule="auto"/>
    </w:pPr>
    <w:rPr>
      <w:rFonts w:eastAsiaTheme="minorHAnsi"/>
      <w:sz w:val="16"/>
      <w:szCs w:val="16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54CAE"/>
    <w:rPr>
      <w:rFonts w:eastAsiaTheme="minorHAnsi"/>
      <w:sz w:val="16"/>
      <w:szCs w:val="16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54CAE"/>
    <w:rPr>
      <w:vertAlign w:val="superscript"/>
    </w:rPr>
  </w:style>
  <w:style w:type="table" w:styleId="GridTable2-Accent1">
    <w:name w:val="Grid Table 2 Accent 1"/>
    <w:basedOn w:val="TableNormal"/>
    <w:uiPriority w:val="47"/>
    <w:rsid w:val="00154CAE"/>
    <w:pPr>
      <w:spacing w:after="0" w:line="240" w:lineRule="auto"/>
    </w:pPr>
    <w:rPr>
      <w:rFonts w:eastAsiaTheme="minorHAnsi"/>
      <w:sz w:val="22"/>
      <w:szCs w:val="22"/>
      <w:lang w:eastAsia="en-US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customStyle="1" w:styleId="eop">
    <w:name w:val="eop"/>
    <w:basedOn w:val="DefaultParagraphFont"/>
    <w:rsid w:val="00B84885"/>
  </w:style>
  <w:style w:type="table" w:styleId="GridTable2-Accent2">
    <w:name w:val="Grid Table 2 Accent 2"/>
    <w:basedOn w:val="TableNormal"/>
    <w:uiPriority w:val="47"/>
    <w:rsid w:val="00B84885"/>
    <w:pPr>
      <w:spacing w:after="0" w:line="240" w:lineRule="auto"/>
    </w:pPr>
    <w:rPr>
      <w:rFonts w:eastAsiaTheme="minorHAnsi"/>
      <w:sz w:val="22"/>
      <w:szCs w:val="22"/>
      <w:lang w:eastAsia="en-US"/>
    </w:r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74635981DCC14E82B9EB7B9FC7D299" ma:contentTypeVersion="19" ma:contentTypeDescription="Create a new document." ma:contentTypeScope="" ma:versionID="89468ff9d923087f4ae142e5346020a4">
  <xsd:schema xmlns:xsd="http://www.w3.org/2001/XMLSchema" xmlns:xs="http://www.w3.org/2001/XMLSchema" xmlns:p="http://schemas.microsoft.com/office/2006/metadata/properties" xmlns:ns2="4890b5d2-9c9c-4c5d-8ad5-12747b9b5441" xmlns:ns3="64668218-3736-4c72-b058-85c0304b508a" xmlns:ns4="4caf496a-380f-4dda-bb79-804059344b20" targetNamespace="http://schemas.microsoft.com/office/2006/metadata/properties" ma:root="true" ma:fieldsID="ef9c0083b4225dedc9f987da83187cd8" ns2:_="" ns3:_="" ns4:_="">
    <xsd:import namespace="4890b5d2-9c9c-4c5d-8ad5-12747b9b5441"/>
    <xsd:import namespace="64668218-3736-4c72-b058-85c0304b508a"/>
    <xsd:import namespace="4caf496a-380f-4dda-bb79-804059344b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0b5d2-9c9c-4c5d-8ad5-12747b9b54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25eaf9d-f2c0-4638-b611-78ba9a34cc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68218-3736-4c72-b058-85c0304b50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af496a-380f-4dda-bb79-804059344b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7daeb97-b2a0-4b37-9124-5481ff6be025}" ma:internalName="TaxCatchAll" ma:showField="CatchAllData" ma:web="64668218-3736-4c72-b058-85c0304b50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890b5d2-9c9c-4c5d-8ad5-12747b9b5441">
      <Terms xmlns="http://schemas.microsoft.com/office/infopath/2007/PartnerControls"/>
    </lcf76f155ced4ddcb4097134ff3c332f>
    <TaxCatchAll xmlns="4caf496a-380f-4dda-bb79-804059344b20" xsi:nil="true"/>
  </documentManagement>
</p:properties>
</file>

<file path=customXml/itemProps1.xml><?xml version="1.0" encoding="utf-8"?>
<ds:datastoreItem xmlns:ds="http://schemas.openxmlformats.org/officeDocument/2006/customXml" ds:itemID="{908AB5E7-B582-4C30-BEF6-6120415A55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90b5d2-9c9c-4c5d-8ad5-12747b9b5441"/>
    <ds:schemaRef ds:uri="64668218-3736-4c72-b058-85c0304b508a"/>
    <ds:schemaRef ds:uri="4caf496a-380f-4dda-bb79-804059344b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3B73C5-E66E-40C1-988F-C1B83FEC0E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E0B048-5439-4512-B939-51FA732438FD}">
  <ds:schemaRefs>
    <ds:schemaRef ds:uri="http://purl.org/dc/terms/"/>
    <ds:schemaRef ds:uri="4caf496a-380f-4dda-bb79-804059344b20"/>
    <ds:schemaRef ds:uri="http://schemas.microsoft.com/office/2006/documentManagement/types"/>
    <ds:schemaRef ds:uri="64668218-3736-4c72-b058-85c0304b508a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dcmitype/"/>
    <ds:schemaRef ds:uri="4890b5d2-9c9c-4c5d-8ad5-12747b9b5441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1086</Characters>
  <Application>Microsoft Office Word</Application>
  <DocSecurity>0</DocSecurity>
  <Lines>135</Lines>
  <Paragraphs>110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Chukwuemeka Onu-Okpara</dc:creator>
  <cp:keywords/>
  <dc:description/>
  <cp:lastModifiedBy>Joe Morphet</cp:lastModifiedBy>
  <cp:revision>2</cp:revision>
  <dcterms:created xsi:type="dcterms:W3CDTF">2025-08-22T15:33:00Z</dcterms:created>
  <dcterms:modified xsi:type="dcterms:W3CDTF">2025-08-22T15:33:00Z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0x0101003B74635981DCC14E82B9EB7B9FC7D299</vt:lpwstr>
  </property>
  <property fmtid="{D5CDD505-2E9C-101B-9397-08002B2CF9AE}" pid="3" name="GrammarlyDocumentId">
    <vt:lpwstr>090c1f8e-0e17-4f89-9d63-ed261fba4db0</vt:lpwstr>
  </property>
</Properties>
</file>