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D667" w14:textId="4A0DD761" w:rsidR="00755B10" w:rsidRDefault="003F5A82" w:rsidP="0065763C">
      <w:pPr>
        <w:pStyle w:val="BCIDocumentHeading"/>
      </w:pPr>
      <w:bookmarkStart w:id="0" w:name="_GoBack"/>
      <w:bookmarkEnd w:id="0"/>
      <w:r>
        <w:t>B</w:t>
      </w:r>
      <w:r w:rsidR="002C5B0A">
        <w:t>CI 20</w:t>
      </w:r>
      <w:r w:rsidR="00E82CDF">
        <w:t>20</w:t>
      </w:r>
      <w:r w:rsidR="002C5B0A">
        <w:t xml:space="preserve"> Council Elections</w:t>
      </w:r>
    </w:p>
    <w:p w14:paraId="0042F641" w14:textId="77777777" w:rsidR="008E4D2A" w:rsidRDefault="002C5B0A" w:rsidP="008E4D2A">
      <w:pPr>
        <w:pStyle w:val="BCIHeading"/>
      </w:pPr>
      <w:r w:rsidRPr="002C5B0A">
        <w:t xml:space="preserve">Application </w:t>
      </w:r>
      <w:r>
        <w:t>package</w:t>
      </w:r>
    </w:p>
    <w:p w14:paraId="78203093" w14:textId="77777777" w:rsidR="00AB4D45" w:rsidRDefault="00AB4D45" w:rsidP="00AB4D45">
      <w:pPr>
        <w:pStyle w:val="BCISubheading1"/>
      </w:pPr>
      <w:r>
        <w:t>Background</w:t>
      </w:r>
    </w:p>
    <w:p w14:paraId="475860D8" w14:textId="607FC0CA" w:rsidR="000858E6" w:rsidRDefault="000858E6" w:rsidP="002F4249">
      <w:pPr>
        <w:pStyle w:val="BCIBodyCopy"/>
      </w:pPr>
      <w:r>
        <w:t>Every two years</w:t>
      </w:r>
      <w:r w:rsidR="00B144BC">
        <w:t>,</w:t>
      </w:r>
      <w:r>
        <w:t xml:space="preserve"> the </w:t>
      </w:r>
      <w:r w:rsidR="00AC7650">
        <w:t xml:space="preserve">Better Cotton Initiative </w:t>
      </w:r>
      <w:r>
        <w:t>hold</w:t>
      </w:r>
      <w:r w:rsidR="00251540">
        <w:t>s</w:t>
      </w:r>
      <w:r>
        <w:t xml:space="preserve"> </w:t>
      </w:r>
      <w:r w:rsidR="00B144BC">
        <w:t xml:space="preserve">a </w:t>
      </w:r>
      <w:r>
        <w:t>General Assembly</w:t>
      </w:r>
      <w:r w:rsidR="00B144BC">
        <w:t>,</w:t>
      </w:r>
      <w:r>
        <w:t xml:space="preserve"> which is open to </w:t>
      </w:r>
      <w:r w:rsidRPr="004271DC">
        <w:t xml:space="preserve">all BCI </w:t>
      </w:r>
      <w:r>
        <w:t xml:space="preserve">members </w:t>
      </w:r>
      <w:r w:rsidRPr="004271DC">
        <w:t xml:space="preserve">and is the supreme authority of the </w:t>
      </w:r>
      <w:r>
        <w:t>A</w:t>
      </w:r>
      <w:r w:rsidRPr="004271DC">
        <w:t xml:space="preserve">ssociation. </w:t>
      </w:r>
      <w:r w:rsidR="0048587F">
        <w:t xml:space="preserve">One </w:t>
      </w:r>
      <w:r w:rsidR="0048587F" w:rsidRPr="004271DC">
        <w:t xml:space="preserve">of its most important duties </w:t>
      </w:r>
      <w:r w:rsidR="0048587F">
        <w:t xml:space="preserve">is </w:t>
      </w:r>
      <w:r w:rsidR="0048587F" w:rsidRPr="004271DC">
        <w:t>to elect its representatives for the Council</w:t>
      </w:r>
      <w:r w:rsidR="0048587F">
        <w:t xml:space="preserve"> to whom </w:t>
      </w:r>
      <w:r w:rsidR="00B144BC">
        <w:t>i</w:t>
      </w:r>
      <w:r>
        <w:t xml:space="preserve">t </w:t>
      </w:r>
      <w:r w:rsidRPr="005C00A3">
        <w:t>delegates operational activities and strategic decision making.</w:t>
      </w:r>
      <w:r>
        <w:t xml:space="preserve"> </w:t>
      </w:r>
    </w:p>
    <w:p w14:paraId="1208782C" w14:textId="72AD2AD6" w:rsidR="000858E6" w:rsidRDefault="000858E6" w:rsidP="002F4249">
      <w:pPr>
        <w:pStyle w:val="BCIBodyCopy"/>
      </w:pPr>
    </w:p>
    <w:p w14:paraId="33C63A4E" w14:textId="37C357B2" w:rsidR="00030F56" w:rsidRDefault="005D06D5" w:rsidP="005D06D5">
      <w:pPr>
        <w:pStyle w:val="BCIBodyCopy"/>
      </w:pPr>
      <w:r>
        <w:t>The BCI Council is composed of three representatives each from the four voting member categories: Producer Organisations</w:t>
      </w:r>
      <w:r w:rsidR="00B144BC">
        <w:t>;</w:t>
      </w:r>
      <w:r>
        <w:t xml:space="preserve"> Suppliers and Manufacturers</w:t>
      </w:r>
      <w:r w:rsidR="00B144BC">
        <w:t>;</w:t>
      </w:r>
      <w:r>
        <w:t xml:space="preserve"> Civil Society</w:t>
      </w:r>
      <w:r w:rsidR="00B144BC">
        <w:t>;</w:t>
      </w:r>
      <w:r>
        <w:t xml:space="preserve"> and Retailers and Brands. </w:t>
      </w:r>
      <w:r w:rsidR="0061557C">
        <w:t xml:space="preserve">Two of the three seats in each category </w:t>
      </w:r>
      <w:r w:rsidR="00B144BC">
        <w:t xml:space="preserve">are </w:t>
      </w:r>
      <w:r w:rsidR="0061557C">
        <w:t xml:space="preserve">elected by the members, and one seat is co-opted by the sitting Council. </w:t>
      </w:r>
      <w:r>
        <w:t>Th</w:t>
      </w:r>
      <w:r w:rsidR="00AB4D45">
        <w:t xml:space="preserve">ere are also three </w:t>
      </w:r>
      <w:r>
        <w:t xml:space="preserve">seats available for Independent members nominated by the Council. </w:t>
      </w:r>
      <w:r w:rsidR="00AB4D45">
        <w:t>(BCI Statutes art. 9.1.2)</w:t>
      </w:r>
      <w:r w:rsidR="00AB4D45" w:rsidRPr="00AB4D45">
        <w:t xml:space="preserve"> </w:t>
      </w:r>
      <w:r w:rsidR="00AB4D45">
        <w:t xml:space="preserve">This </w:t>
      </w:r>
      <w:r w:rsidR="00AB4D45" w:rsidRPr="0089371C">
        <w:t>allow</w:t>
      </w:r>
      <w:r w:rsidR="00AB4D45">
        <w:t>s</w:t>
      </w:r>
      <w:r w:rsidR="00AB4D45" w:rsidRPr="0089371C">
        <w:t xml:space="preserve"> admission of </w:t>
      </w:r>
      <w:r w:rsidR="00AB4D45">
        <w:t xml:space="preserve">members with the </w:t>
      </w:r>
      <w:r w:rsidR="00AB4D45" w:rsidRPr="0089371C">
        <w:t xml:space="preserve">key capabilities needed to strengthen </w:t>
      </w:r>
      <w:r w:rsidR="00AB4D45">
        <w:t xml:space="preserve">the </w:t>
      </w:r>
      <w:r w:rsidR="00AB4D45" w:rsidRPr="0089371C">
        <w:t>work</w:t>
      </w:r>
      <w:r w:rsidR="00AB4D45">
        <w:t xml:space="preserve"> of the Council and ensure diversity.</w:t>
      </w:r>
    </w:p>
    <w:p w14:paraId="5B570E62" w14:textId="77777777" w:rsidR="00030F56" w:rsidRDefault="00030F56" w:rsidP="005D06D5">
      <w:pPr>
        <w:pStyle w:val="BCIBodyCopy"/>
      </w:pPr>
    </w:p>
    <w:p w14:paraId="614DD0D5" w14:textId="5C08233A" w:rsidR="005D06D5" w:rsidRDefault="00030F56" w:rsidP="005D06D5">
      <w:pPr>
        <w:pStyle w:val="BCIBodyCopy"/>
      </w:pPr>
      <w:r>
        <w:t>Term of office for council members: four-year mandate, renewable once.</w:t>
      </w:r>
    </w:p>
    <w:p w14:paraId="0B66B71D" w14:textId="5D17E3F5" w:rsidR="00AB4D45" w:rsidRDefault="00AB4D45" w:rsidP="00AB4D45">
      <w:pPr>
        <w:pStyle w:val="BCISubheading1"/>
      </w:pPr>
      <w:r>
        <w:t>2020 Council Elections</w:t>
      </w:r>
    </w:p>
    <w:p w14:paraId="36823238" w14:textId="2985E981" w:rsidR="000858E6" w:rsidRDefault="00251540" w:rsidP="002F4249">
      <w:pPr>
        <w:pStyle w:val="BCIBodyCopy"/>
      </w:pPr>
      <w:r>
        <w:t>T</w:t>
      </w:r>
      <w:r w:rsidR="000858E6">
        <w:t xml:space="preserve">he </w:t>
      </w:r>
      <w:r>
        <w:t xml:space="preserve">2020 </w:t>
      </w:r>
      <w:r w:rsidR="000858E6">
        <w:t xml:space="preserve">General Assembly will be held virtually on 9 June, and the Council Election voting will </w:t>
      </w:r>
      <w:r w:rsidR="002E31D3">
        <w:t xml:space="preserve">be </w:t>
      </w:r>
      <w:r w:rsidR="00B144BC">
        <w:t xml:space="preserve">held </w:t>
      </w:r>
      <w:r w:rsidR="002E31D3">
        <w:t>electronically</w:t>
      </w:r>
      <w:r>
        <w:t xml:space="preserve"> over two weeks</w:t>
      </w:r>
      <w:r w:rsidR="000858E6">
        <w:t>, starting on 9 June</w:t>
      </w:r>
      <w:r w:rsidR="002E31D3">
        <w:t xml:space="preserve">. </w:t>
      </w:r>
    </w:p>
    <w:p w14:paraId="3264DF52" w14:textId="78D82147" w:rsidR="000858E6" w:rsidRDefault="000858E6" w:rsidP="00F52CEB">
      <w:pPr>
        <w:pStyle w:val="BCIBodyCopy"/>
      </w:pPr>
    </w:p>
    <w:p w14:paraId="1681A44C" w14:textId="06BF2124" w:rsidR="002E31D3" w:rsidRDefault="00B144BC" w:rsidP="00F52CEB">
      <w:pPr>
        <w:pStyle w:val="BCIBodyCopy"/>
      </w:pPr>
      <w:r>
        <w:t xml:space="preserve">In 2020 </w:t>
      </w:r>
      <w:r w:rsidR="002E31D3">
        <w:t xml:space="preserve">one seat </w:t>
      </w:r>
      <w:r>
        <w:t xml:space="preserve">in each member category is </w:t>
      </w:r>
      <w:r w:rsidR="002E31D3">
        <w:t xml:space="preserve">open for election. </w:t>
      </w:r>
    </w:p>
    <w:p w14:paraId="14A55C21" w14:textId="6FB892FC" w:rsidR="002E31D3" w:rsidRDefault="002E31D3" w:rsidP="002E31D3">
      <w:pPr>
        <w:pStyle w:val="BCIBullet1"/>
      </w:pPr>
      <w:r>
        <w:t>Producer Organisations</w:t>
      </w:r>
    </w:p>
    <w:p w14:paraId="26CC2B64" w14:textId="6CEB2B65" w:rsidR="002E31D3" w:rsidRDefault="002E31D3" w:rsidP="002E31D3">
      <w:pPr>
        <w:pStyle w:val="BCIBullet1"/>
      </w:pPr>
      <w:r>
        <w:t>Suppliers and Manufacturers</w:t>
      </w:r>
    </w:p>
    <w:p w14:paraId="01A96729" w14:textId="570B8037" w:rsidR="002E31D3" w:rsidRDefault="002E31D3" w:rsidP="002E31D3">
      <w:pPr>
        <w:pStyle w:val="BCIBullet1"/>
      </w:pPr>
      <w:r>
        <w:t>Retailers and Brands</w:t>
      </w:r>
    </w:p>
    <w:p w14:paraId="0A9EF557" w14:textId="6959BE5D" w:rsidR="000858E6" w:rsidRDefault="002E31D3" w:rsidP="002E31D3">
      <w:pPr>
        <w:pStyle w:val="BCIBullet1"/>
      </w:pPr>
      <w:r>
        <w:t>Civil Society</w:t>
      </w:r>
    </w:p>
    <w:p w14:paraId="7E0F1C0E" w14:textId="24B44AAF" w:rsidR="002E31D3" w:rsidRDefault="002E31D3" w:rsidP="00F52CEB">
      <w:pPr>
        <w:pStyle w:val="BCIBodyCopy"/>
      </w:pPr>
    </w:p>
    <w:p w14:paraId="33A1F052" w14:textId="001390CF" w:rsidR="002E31D3" w:rsidRDefault="002E31D3" w:rsidP="00F52CEB">
      <w:pPr>
        <w:pStyle w:val="BCIBodyCopy"/>
      </w:pPr>
      <w:r>
        <w:t>In addition to these seats the Council will co-opt two seats</w:t>
      </w:r>
      <w:r w:rsidR="00AB4D45">
        <w:t xml:space="preserve"> (Producer Organisations and Civil Society)</w:t>
      </w:r>
      <w:r w:rsidR="005D06D5">
        <w:t xml:space="preserve">. </w:t>
      </w:r>
      <w:r w:rsidR="00AB4D45">
        <w:t>For full details on the status of the current council please see Appendix 1</w:t>
      </w:r>
      <w:r w:rsidR="00251540">
        <w:t xml:space="preserve">. </w:t>
      </w:r>
    </w:p>
    <w:p w14:paraId="01165DBE" w14:textId="4AE1CA2E" w:rsidR="002C5B0A" w:rsidRDefault="00360937" w:rsidP="002C5B0A">
      <w:pPr>
        <w:pStyle w:val="BCISubheading1"/>
      </w:pPr>
      <w:r>
        <w:t>Candidature</w:t>
      </w:r>
    </w:p>
    <w:p w14:paraId="101470F4" w14:textId="5CDFBAFB" w:rsidR="00075FF8" w:rsidRDefault="0061557C" w:rsidP="0061557C">
      <w:pPr>
        <w:pStyle w:val="BCIBodyCopy"/>
      </w:pPr>
      <w:r>
        <w:t xml:space="preserve">If you would like to nominate your organisation to stand for </w:t>
      </w:r>
      <w:r w:rsidR="00075FF8">
        <w:t>election,</w:t>
      </w:r>
      <w:r w:rsidR="00AB4D45">
        <w:t xml:space="preserve"> </w:t>
      </w:r>
      <w:r w:rsidR="00075FF8">
        <w:t xml:space="preserve">please use the </w:t>
      </w:r>
      <w:r w:rsidR="0015041B">
        <w:t xml:space="preserve">application </w:t>
      </w:r>
      <w:r>
        <w:t>form</w:t>
      </w:r>
      <w:r w:rsidR="00075FF8">
        <w:t xml:space="preserve"> </w:t>
      </w:r>
      <w:r w:rsidRPr="00075FF8">
        <w:t>appended</w:t>
      </w:r>
      <w:r>
        <w:t xml:space="preserve"> </w:t>
      </w:r>
      <w:r w:rsidR="00075FF8">
        <w:t xml:space="preserve">to this document.  </w:t>
      </w:r>
    </w:p>
    <w:p w14:paraId="55DBF1FF" w14:textId="77777777" w:rsidR="0061557C" w:rsidRDefault="0061557C" w:rsidP="0061557C">
      <w:pPr>
        <w:pStyle w:val="BCIBodyCopy"/>
      </w:pPr>
    </w:p>
    <w:p w14:paraId="71DF9F1F" w14:textId="4FA66420" w:rsidR="0061557C" w:rsidRDefault="0061557C" w:rsidP="0061557C">
      <w:pPr>
        <w:pStyle w:val="BCIBodyCopy"/>
        <w:rPr>
          <w:u w:val="single"/>
        </w:rPr>
      </w:pPr>
      <w:r>
        <w:t xml:space="preserve">Before proceeding to complete the </w:t>
      </w:r>
      <w:r w:rsidR="00075FF8">
        <w:t>f</w:t>
      </w:r>
      <w:r>
        <w:t xml:space="preserve">orm, please read this document carefully. It describes the role, responsibilities and commitments of a BCI Council Member. This is a demanding role, and it is </w:t>
      </w:r>
      <w:r w:rsidRPr="00403722">
        <w:rPr>
          <w:u w:val="single"/>
        </w:rPr>
        <w:t xml:space="preserve">important to note that all BCI </w:t>
      </w:r>
      <w:r>
        <w:rPr>
          <w:u w:val="single"/>
        </w:rPr>
        <w:t xml:space="preserve">Council </w:t>
      </w:r>
      <w:r w:rsidRPr="00403722">
        <w:rPr>
          <w:u w:val="single"/>
        </w:rPr>
        <w:t xml:space="preserve">proceedings are carried out in the </w:t>
      </w:r>
      <w:r w:rsidRPr="00403722">
        <w:rPr>
          <w:b/>
          <w:u w:val="single"/>
        </w:rPr>
        <w:t>English language</w:t>
      </w:r>
      <w:r w:rsidRPr="00403722">
        <w:rPr>
          <w:u w:val="single"/>
        </w:rPr>
        <w:t>.</w:t>
      </w:r>
    </w:p>
    <w:p w14:paraId="2FBD5D42" w14:textId="77777777" w:rsidR="0061557C" w:rsidRPr="005009B0" w:rsidRDefault="0061557C" w:rsidP="0061557C">
      <w:pPr>
        <w:pStyle w:val="BCIBodyCopy"/>
        <w:rPr>
          <w:u w:val="single"/>
        </w:rPr>
      </w:pPr>
    </w:p>
    <w:p w14:paraId="2B1B80A4" w14:textId="6D671900" w:rsidR="00075FF8" w:rsidRDefault="00075FF8" w:rsidP="00075FF8">
      <w:pPr>
        <w:pStyle w:val="BCIBodyCopy"/>
      </w:pPr>
      <w:r>
        <w:t>All applications received from all member categories will be considered by the Nominations Committee in their selection process for co-opting available seats.</w:t>
      </w:r>
    </w:p>
    <w:p w14:paraId="2AEF9F92" w14:textId="77777777" w:rsidR="00075FF8" w:rsidRDefault="00075FF8" w:rsidP="00075FF8">
      <w:pPr>
        <w:pStyle w:val="BCIBodyCopy"/>
      </w:pPr>
    </w:p>
    <w:p w14:paraId="7AC760BB" w14:textId="4DD6E875" w:rsidR="00075FF8" w:rsidRDefault="00075FF8" w:rsidP="00075FF8">
      <w:pPr>
        <w:pStyle w:val="BCIBodyCopy"/>
      </w:pPr>
      <w:r w:rsidRPr="009D34DC">
        <w:t>BCI is committed to equality of opportunity and encourages applications from all qualified candidates regardless of sex, age, disability, gender identity, religion, or ethnicity.</w:t>
      </w:r>
    </w:p>
    <w:p w14:paraId="48A0BA87" w14:textId="77777777" w:rsidR="00075FF8" w:rsidRDefault="00075FF8" w:rsidP="00075FF8">
      <w:pPr>
        <w:pStyle w:val="BCIBodyCopy"/>
      </w:pPr>
    </w:p>
    <w:p w14:paraId="0476FF32" w14:textId="0CD50701" w:rsidR="002C5B0A" w:rsidRDefault="002C5B0A" w:rsidP="002C5B0A">
      <w:pPr>
        <w:pStyle w:val="BCIBodyCopy"/>
      </w:pPr>
      <w:r>
        <w:lastRenderedPageBreak/>
        <w:t>To submit your candidacy for a Council sea</w:t>
      </w:r>
      <w:r w:rsidR="00075FF8">
        <w:t>t</w:t>
      </w:r>
      <w:r w:rsidR="00B144BC">
        <w:t>, please</w:t>
      </w:r>
      <w:r w:rsidR="00075FF8">
        <w:t xml:space="preserve"> </w:t>
      </w:r>
      <w:r>
        <w:t>email</w:t>
      </w:r>
      <w:r w:rsidR="00075FF8">
        <w:t xml:space="preserve"> a completed application form</w:t>
      </w:r>
      <w:r>
        <w:t xml:space="preserve"> to </w:t>
      </w:r>
      <w:hyperlink r:id="rId8" w:history="1">
        <w:r w:rsidR="001F0911" w:rsidRPr="001F0911">
          <w:rPr>
            <w:rStyle w:val="Hyperlink"/>
            <w:color w:val="3487BE" w:themeColor="accent4" w:themeShade="BF"/>
          </w:rPr>
          <w:t>membership@bettercotton.org</w:t>
        </w:r>
      </w:hyperlink>
      <w:r w:rsidR="001F0911">
        <w:t xml:space="preserve">, </w:t>
      </w:r>
      <w:r w:rsidRPr="001F0911">
        <w:t>no later than</w:t>
      </w:r>
      <w:r w:rsidR="001F0911">
        <w:t xml:space="preserve"> </w:t>
      </w:r>
      <w:r w:rsidR="0059478E">
        <w:rPr>
          <w:b/>
          <w:u w:val="single"/>
        </w:rPr>
        <w:t>30 April</w:t>
      </w:r>
      <w:r w:rsidR="00A53BEA">
        <w:rPr>
          <w:b/>
          <w:u w:val="single"/>
        </w:rPr>
        <w:t xml:space="preserve"> 2020</w:t>
      </w:r>
      <w:r>
        <w:t>.</w:t>
      </w:r>
      <w:r w:rsidR="00A53BEA">
        <w:t xml:space="preserve"> </w:t>
      </w:r>
    </w:p>
    <w:p w14:paraId="1E9B02E3" w14:textId="77777777" w:rsidR="005D06D5" w:rsidRDefault="005D06D5" w:rsidP="005D06D5">
      <w:pPr>
        <w:pStyle w:val="BCISubheading1"/>
      </w:pPr>
      <w:r>
        <w:t>Nominations Committee</w:t>
      </w:r>
    </w:p>
    <w:p w14:paraId="3BCA85A6" w14:textId="77777777" w:rsidR="005D06D5" w:rsidRDefault="005D06D5" w:rsidP="005D06D5">
      <w:pPr>
        <w:pStyle w:val="BCIBodyCopy"/>
      </w:pPr>
      <w:r>
        <w:t>All Application Forms will be reviewed by the Council’s Nominations Committee</w:t>
      </w:r>
      <w:r w:rsidRPr="002F101D">
        <w:t xml:space="preserve"> </w:t>
      </w:r>
      <w:r>
        <w:t xml:space="preserve">to ensure that each of the candidates meets the competency requirements set out above. The Nominations Committee will also be responsible for recommending candidates for the Council co-opted seats, although the final decision will be made by the BCI Council. </w:t>
      </w:r>
    </w:p>
    <w:p w14:paraId="6375FA35" w14:textId="77777777" w:rsidR="005D06D5" w:rsidRDefault="005D06D5" w:rsidP="005D06D5">
      <w:pPr>
        <w:pStyle w:val="BCIBodyCopy"/>
      </w:pPr>
    </w:p>
    <w:p w14:paraId="400CB957" w14:textId="77777777" w:rsidR="005D06D5" w:rsidRDefault="005D06D5" w:rsidP="005D06D5">
      <w:pPr>
        <w:pStyle w:val="BCIBodyCopy"/>
      </w:pPr>
      <w:r>
        <w:t xml:space="preserve">The Nominations Committee is made up of one Council Member from each member category. </w:t>
      </w:r>
    </w:p>
    <w:p w14:paraId="432F22A3" w14:textId="2736F450" w:rsidR="005D06D5" w:rsidRDefault="00B144BC" w:rsidP="005D06D5">
      <w:pPr>
        <w:pStyle w:val="BCIBodyCopy"/>
      </w:pPr>
      <w:r>
        <w:t xml:space="preserve">Current members </w:t>
      </w:r>
      <w:r w:rsidR="005D06D5">
        <w:t xml:space="preserve">are: </w:t>
      </w:r>
      <w:r w:rsidR="005D06D5" w:rsidDel="004F4664">
        <w:t xml:space="preserve"> </w:t>
      </w:r>
    </w:p>
    <w:p w14:paraId="02508D80" w14:textId="77777777" w:rsidR="005D06D5" w:rsidRDefault="005D06D5" w:rsidP="005D06D5">
      <w:pPr>
        <w:pStyle w:val="BCIBodyCopy"/>
      </w:pPr>
    </w:p>
    <w:p w14:paraId="67512982" w14:textId="77777777" w:rsidR="005D06D5" w:rsidRDefault="005D06D5" w:rsidP="005D06D5">
      <w:pPr>
        <w:pStyle w:val="BCIBodyCopy"/>
        <w:numPr>
          <w:ilvl w:val="0"/>
          <w:numId w:val="18"/>
        </w:numPr>
      </w:pPr>
      <w:r>
        <w:t>Civil Society: Isabelle Roger (Solidaridad)</w:t>
      </w:r>
    </w:p>
    <w:p w14:paraId="2FB26168" w14:textId="77777777" w:rsidR="005D06D5" w:rsidRDefault="005D06D5" w:rsidP="005D06D5">
      <w:pPr>
        <w:pStyle w:val="BCIBodyCopy"/>
        <w:numPr>
          <w:ilvl w:val="0"/>
          <w:numId w:val="18"/>
        </w:numPr>
      </w:pPr>
      <w:r>
        <w:t>Retailers &amp; Brands: Harsha Vardhan (H&amp;M)</w:t>
      </w:r>
    </w:p>
    <w:p w14:paraId="694FA2F4" w14:textId="02475657" w:rsidR="005D06D5" w:rsidRDefault="005D06D5" w:rsidP="005D06D5">
      <w:pPr>
        <w:pStyle w:val="BCIBodyCopy"/>
        <w:numPr>
          <w:ilvl w:val="0"/>
          <w:numId w:val="18"/>
        </w:numPr>
      </w:pPr>
      <w:r>
        <w:t xml:space="preserve">Suppliers &amp; Manufacturers: </w:t>
      </w:r>
      <w:r w:rsidR="0015041B" w:rsidRPr="0015041B">
        <w:t xml:space="preserve">Pathik Patel </w:t>
      </w:r>
      <w:r>
        <w:t>(</w:t>
      </w:r>
      <w:r w:rsidR="0015041B" w:rsidRPr="0015041B">
        <w:t>Basil Commodi</w:t>
      </w:r>
      <w:r w:rsidR="00251540">
        <w:t>ti</w:t>
      </w:r>
      <w:r w:rsidR="0015041B" w:rsidRPr="0015041B">
        <w:t>es</w:t>
      </w:r>
      <w:r>
        <w:t xml:space="preserve">) </w:t>
      </w:r>
    </w:p>
    <w:p w14:paraId="2F2B521E" w14:textId="77777777" w:rsidR="005D06D5" w:rsidRDefault="005D06D5" w:rsidP="005D06D5">
      <w:pPr>
        <w:pStyle w:val="BCIBodyCopy"/>
        <w:numPr>
          <w:ilvl w:val="0"/>
          <w:numId w:val="18"/>
        </w:numPr>
      </w:pPr>
      <w:r>
        <w:t>Producer Organisations: Hamish McIntyre (Cotton Australia)</w:t>
      </w:r>
    </w:p>
    <w:p w14:paraId="2BFA1CD2" w14:textId="77777777" w:rsidR="005D06D5" w:rsidRDefault="005D06D5" w:rsidP="005D06D5">
      <w:pPr>
        <w:pStyle w:val="BCIBodyCopy"/>
      </w:pPr>
    </w:p>
    <w:p w14:paraId="3530688D" w14:textId="77777777" w:rsidR="005D06D5" w:rsidRDefault="005D06D5" w:rsidP="005D06D5">
      <w:pPr>
        <w:pStyle w:val="BCIBodyCopy"/>
      </w:pPr>
      <w:r>
        <w:t>None of these committee members is a candidate for election to the Council in 2020.</w:t>
      </w:r>
    </w:p>
    <w:p w14:paraId="1D27AEE9" w14:textId="77777777" w:rsidR="005D06D5" w:rsidRDefault="005D06D5" w:rsidP="005D06D5">
      <w:pPr>
        <w:pStyle w:val="BCIBodyCopy"/>
      </w:pPr>
    </w:p>
    <w:p w14:paraId="166DD147" w14:textId="64346143" w:rsidR="005D06D5" w:rsidRDefault="005D06D5" w:rsidP="005D06D5">
      <w:pPr>
        <w:pStyle w:val="BCIBodyCopy"/>
      </w:pPr>
      <w:r>
        <w:t xml:space="preserve">If you would like to discuss the requirements or competencies before proposing your candidature, please contact </w:t>
      </w:r>
      <w:hyperlink r:id="rId9" w:history="1">
        <w:r w:rsidR="00251540" w:rsidRPr="000E0A8B">
          <w:rPr>
            <w:rStyle w:val="Hyperlink"/>
          </w:rPr>
          <w:t>eren.ozalay@bettercotton.org</w:t>
        </w:r>
      </w:hyperlink>
      <w:r>
        <w:t xml:space="preserve"> who will answer your question or put you in contact with a Council Member from your member category.</w:t>
      </w:r>
    </w:p>
    <w:p w14:paraId="14D9FCA7" w14:textId="537D6B40" w:rsidR="00360937" w:rsidRDefault="00360937" w:rsidP="00360937">
      <w:pPr>
        <w:pStyle w:val="BCISubheading1"/>
      </w:pPr>
      <w:r>
        <w:t>Important dates*</w:t>
      </w:r>
    </w:p>
    <w:p w14:paraId="55076039" w14:textId="3D8A8887" w:rsidR="00360937" w:rsidRDefault="0059478E" w:rsidP="00360937">
      <w:pPr>
        <w:pStyle w:val="BCIBullet1"/>
        <w:numPr>
          <w:ilvl w:val="0"/>
          <w:numId w:val="0"/>
        </w:numPr>
        <w:ind w:left="357"/>
      </w:pPr>
      <w:r>
        <w:rPr>
          <w:b/>
          <w:bCs/>
        </w:rPr>
        <w:t>30 April</w:t>
      </w:r>
      <w:r w:rsidR="00360937" w:rsidRPr="00360937">
        <w:rPr>
          <w:b/>
          <w:bCs/>
        </w:rPr>
        <w:t xml:space="preserve"> 2020</w:t>
      </w:r>
      <w:r w:rsidR="00360937">
        <w:t xml:space="preserve"> </w:t>
      </w:r>
      <w:r w:rsidR="00360937">
        <w:tab/>
      </w:r>
      <w:r w:rsidR="00360937">
        <w:tab/>
        <w:t>Application deadline for candidates</w:t>
      </w:r>
    </w:p>
    <w:p w14:paraId="17AC99E8" w14:textId="4AAAED89" w:rsidR="00360937" w:rsidRDefault="00360937" w:rsidP="00360937">
      <w:pPr>
        <w:pStyle w:val="BCIBullet1"/>
        <w:numPr>
          <w:ilvl w:val="0"/>
          <w:numId w:val="0"/>
        </w:numPr>
        <w:ind w:left="357"/>
      </w:pPr>
      <w:r w:rsidRPr="00360937">
        <w:rPr>
          <w:b/>
          <w:bCs/>
        </w:rPr>
        <w:t>7 May 2020</w:t>
      </w:r>
      <w:r w:rsidR="00F92590">
        <w:rPr>
          <w:b/>
          <w:bCs/>
        </w:rPr>
        <w:t>*</w:t>
      </w:r>
      <w:r>
        <w:t xml:space="preserve"> </w:t>
      </w:r>
      <w:r>
        <w:tab/>
      </w:r>
      <w:r>
        <w:tab/>
        <w:t>Candidates announced to all members</w:t>
      </w:r>
    </w:p>
    <w:p w14:paraId="7F15666E" w14:textId="3C9C4BE6" w:rsidR="00360937" w:rsidRDefault="00360937" w:rsidP="00360937">
      <w:pPr>
        <w:pStyle w:val="BCIBullet1"/>
        <w:numPr>
          <w:ilvl w:val="0"/>
          <w:numId w:val="0"/>
        </w:numPr>
        <w:ind w:left="357"/>
      </w:pPr>
      <w:r w:rsidRPr="00360937">
        <w:rPr>
          <w:b/>
          <w:bCs/>
        </w:rPr>
        <w:t>9 June 2020</w:t>
      </w:r>
      <w:r>
        <w:rPr>
          <w:b/>
          <w:bCs/>
        </w:rPr>
        <w:tab/>
      </w:r>
      <w:r>
        <w:rPr>
          <w:b/>
          <w:bCs/>
        </w:rPr>
        <w:tab/>
      </w:r>
      <w:r>
        <w:t>Virtual General Assembly</w:t>
      </w:r>
    </w:p>
    <w:p w14:paraId="063E955C" w14:textId="14973AB7" w:rsidR="00360937" w:rsidRDefault="00360937" w:rsidP="00360937">
      <w:pPr>
        <w:pStyle w:val="BCIBullet1"/>
        <w:numPr>
          <w:ilvl w:val="0"/>
          <w:numId w:val="0"/>
        </w:numPr>
        <w:ind w:left="357"/>
      </w:pPr>
      <w:r w:rsidRPr="00360937">
        <w:rPr>
          <w:b/>
          <w:bCs/>
        </w:rPr>
        <w:t>24 June 2020</w:t>
      </w:r>
      <w:r w:rsidR="00F92590">
        <w:rPr>
          <w:b/>
          <w:bCs/>
        </w:rPr>
        <w:t>*</w:t>
      </w:r>
      <w:r>
        <w:tab/>
      </w:r>
      <w:r>
        <w:tab/>
        <w:t>Council Election closes</w:t>
      </w:r>
    </w:p>
    <w:p w14:paraId="39E0588E" w14:textId="57BB1B02" w:rsidR="00360937" w:rsidRDefault="00360937" w:rsidP="00360937">
      <w:pPr>
        <w:pStyle w:val="BCIBullet1"/>
        <w:numPr>
          <w:ilvl w:val="0"/>
          <w:numId w:val="0"/>
        </w:numPr>
        <w:ind w:left="357"/>
      </w:pPr>
      <w:r w:rsidRPr="00360937">
        <w:rPr>
          <w:b/>
          <w:bCs/>
        </w:rPr>
        <w:t>July 2020</w:t>
      </w:r>
      <w:r w:rsidR="00F92590">
        <w:t>*</w:t>
      </w:r>
      <w:r w:rsidR="00F92590">
        <w:tab/>
      </w:r>
      <w:r>
        <w:tab/>
      </w:r>
      <w:r>
        <w:tab/>
        <w:t>New Council announced to all members</w:t>
      </w:r>
      <w:r w:rsidR="00F92590">
        <w:t>, incl. co-opted seats</w:t>
      </w:r>
    </w:p>
    <w:p w14:paraId="3C588128" w14:textId="77777777" w:rsidR="00F92590" w:rsidRDefault="00360937" w:rsidP="00F92590">
      <w:pPr>
        <w:pStyle w:val="BCIBullet1"/>
        <w:numPr>
          <w:ilvl w:val="0"/>
          <w:numId w:val="0"/>
        </w:numPr>
        <w:ind w:left="357"/>
      </w:pPr>
      <w:r w:rsidRPr="00360937">
        <w:rPr>
          <w:b/>
          <w:bCs/>
        </w:rPr>
        <w:t>22 September 2020</w:t>
      </w:r>
      <w:r>
        <w:t xml:space="preserve"> </w:t>
      </w:r>
      <w:r>
        <w:tab/>
        <w:t>First Council Call after election</w:t>
      </w:r>
    </w:p>
    <w:p w14:paraId="326DA9D3" w14:textId="77777777" w:rsidR="00F92590" w:rsidRDefault="00F92590" w:rsidP="00F92590">
      <w:pPr>
        <w:pStyle w:val="BCIBullet1"/>
        <w:numPr>
          <w:ilvl w:val="0"/>
          <w:numId w:val="0"/>
        </w:numPr>
        <w:ind w:left="357"/>
      </w:pPr>
    </w:p>
    <w:p w14:paraId="7ED112E4" w14:textId="05C800B4" w:rsidR="00360937" w:rsidRDefault="00F92590" w:rsidP="00360937">
      <w:pPr>
        <w:pStyle w:val="BCIBullet1"/>
        <w:numPr>
          <w:ilvl w:val="0"/>
          <w:numId w:val="0"/>
        </w:numPr>
        <w:ind w:left="357"/>
      </w:pPr>
      <w:r>
        <w:t xml:space="preserve">*These dates are preliminary and subject to change. They are intended to </w:t>
      </w:r>
      <w:r w:rsidR="00251540">
        <w:t>i</w:t>
      </w:r>
      <w:r>
        <w:t>ndicate the overall timeline of the election process.</w:t>
      </w:r>
    </w:p>
    <w:p w14:paraId="25AFE200" w14:textId="77777777" w:rsidR="00360937" w:rsidRDefault="00360937" w:rsidP="002C5B0A">
      <w:pPr>
        <w:pStyle w:val="BCIBodyCopy"/>
      </w:pPr>
    </w:p>
    <w:p w14:paraId="6DA2E0D9" w14:textId="77777777" w:rsidR="007B09ED" w:rsidRDefault="007B09ED">
      <w:pPr>
        <w:rPr>
          <w:rFonts w:asciiTheme="majorHAnsi" w:eastAsiaTheme="majorEastAsia" w:hAnsiTheme="majorHAnsi" w:cstheme="majorBidi"/>
          <w:b/>
          <w:bCs/>
          <w:color w:val="3C3C3B" w:themeColor="text1"/>
          <w:sz w:val="40"/>
          <w:szCs w:val="26"/>
        </w:rPr>
      </w:pPr>
      <w:r>
        <w:br w:type="page"/>
      </w:r>
    </w:p>
    <w:p w14:paraId="4BC67C2E" w14:textId="0E378547" w:rsidR="007B09ED" w:rsidRDefault="007B09ED" w:rsidP="007B09ED">
      <w:pPr>
        <w:pStyle w:val="BCIHeading"/>
      </w:pPr>
      <w:r>
        <w:lastRenderedPageBreak/>
        <w:t>BCI Council</w:t>
      </w:r>
      <w:r w:rsidR="0015041B">
        <w:t xml:space="preserve"> </w:t>
      </w:r>
    </w:p>
    <w:p w14:paraId="6428CB92" w14:textId="0984EEB6" w:rsidR="002C5B0A" w:rsidRDefault="002C5B0A" w:rsidP="002C5B0A">
      <w:pPr>
        <w:pStyle w:val="BCISubheading1"/>
      </w:pPr>
      <w:r>
        <w:t>Role</w:t>
      </w:r>
      <w:r w:rsidR="00A53BEA">
        <w:t>s</w:t>
      </w:r>
      <w:r>
        <w:t xml:space="preserve"> and responsibilities of Council members</w:t>
      </w:r>
    </w:p>
    <w:p w14:paraId="0C1698E7" w14:textId="77777777" w:rsidR="00AF617C" w:rsidRDefault="002C5B0A" w:rsidP="00AF617C">
      <w:pPr>
        <w:pStyle w:val="BCIBodyCopy"/>
      </w:pPr>
      <w:bookmarkStart w:id="1" w:name="_Hlk508954888"/>
      <w:r>
        <w:t>The</w:t>
      </w:r>
      <w:r w:rsidR="004A7884">
        <w:t xml:space="preserve"> </w:t>
      </w:r>
      <w:r>
        <w:t xml:space="preserve">Council, alongside the General Assembly, is the main representative decision-making organ in </w:t>
      </w:r>
      <w:r w:rsidR="004A7884">
        <w:t>the</w:t>
      </w:r>
      <w:r>
        <w:t xml:space="preserve"> governance</w:t>
      </w:r>
      <w:r w:rsidR="004A7884">
        <w:t xml:space="preserve"> of the Better Cotton Initiative</w:t>
      </w:r>
      <w:r w:rsidR="00403722">
        <w:t xml:space="preserve"> </w:t>
      </w:r>
      <w:r w:rsidR="004A7884">
        <w:t>(referred to here as ‘the Association’)</w:t>
      </w:r>
      <w:r w:rsidR="00B52C55">
        <w:t>.</w:t>
      </w:r>
      <w:r>
        <w:t xml:space="preserve"> </w:t>
      </w:r>
    </w:p>
    <w:p w14:paraId="59F488DE" w14:textId="77777777" w:rsidR="00AF617C" w:rsidRDefault="00AF617C" w:rsidP="00AF617C">
      <w:pPr>
        <w:pStyle w:val="BCIBodyCopy"/>
      </w:pPr>
    </w:p>
    <w:p w14:paraId="15339A45" w14:textId="57A1C7D4" w:rsidR="002C5B0A" w:rsidRDefault="00AF617C" w:rsidP="00AF617C">
      <w:pPr>
        <w:pStyle w:val="BCIBodyCopy"/>
      </w:pPr>
      <w:r>
        <w:t xml:space="preserve">The Council is </w:t>
      </w:r>
      <w:r w:rsidR="00373756">
        <w:t>a</w:t>
      </w:r>
      <w:r>
        <w:t xml:space="preserve"> st</w:t>
      </w:r>
      <w:r w:rsidR="00373756">
        <w:t>rategic and future-focused body. It</w:t>
      </w:r>
      <w:r>
        <w:t xml:space="preserve"> shapes the strategic priorities of the organi</w:t>
      </w:r>
      <w:r w:rsidR="00E63FBE">
        <w:t>s</w:t>
      </w:r>
      <w:r>
        <w:t xml:space="preserve">ation and ensures </w:t>
      </w:r>
      <w:r w:rsidR="002C5B0A">
        <w:t xml:space="preserve">that the Association has a clear strategic direction and adequate policies </w:t>
      </w:r>
      <w:r w:rsidR="00373756">
        <w:t xml:space="preserve">and resources </w:t>
      </w:r>
      <w:r w:rsidR="002C5B0A">
        <w:t>to successfully fulfil its mission.</w:t>
      </w:r>
    </w:p>
    <w:bookmarkEnd w:id="1"/>
    <w:p w14:paraId="28D91453" w14:textId="77777777" w:rsidR="00703256" w:rsidRDefault="00703256" w:rsidP="002C5B0A">
      <w:pPr>
        <w:pStyle w:val="BCIBodyCopy"/>
      </w:pPr>
    </w:p>
    <w:p w14:paraId="0673A128" w14:textId="77777777" w:rsidR="002C5B0A" w:rsidRDefault="00AF617C" w:rsidP="002C5B0A">
      <w:pPr>
        <w:pStyle w:val="BCIBodyCopy"/>
      </w:pPr>
      <w:r>
        <w:t xml:space="preserve">The collective </w:t>
      </w:r>
      <w:r w:rsidR="002C5B0A">
        <w:t>responsibilities</w:t>
      </w:r>
      <w:r>
        <w:t xml:space="preserve"> of the Council </w:t>
      </w:r>
      <w:r w:rsidR="002C5B0A">
        <w:t>include:</w:t>
      </w:r>
    </w:p>
    <w:p w14:paraId="1CFA39A6" w14:textId="77777777" w:rsidR="00AC0BEC" w:rsidRDefault="00AC0BEC" w:rsidP="002C5B0A">
      <w:pPr>
        <w:pStyle w:val="BCIBodyCopy"/>
      </w:pPr>
    </w:p>
    <w:p w14:paraId="46825F09" w14:textId="77777777" w:rsidR="00B52C55" w:rsidRDefault="00B52C55" w:rsidP="00E629E8">
      <w:pPr>
        <w:pStyle w:val="BCIBullet1"/>
      </w:pPr>
      <w:r>
        <w:t xml:space="preserve">Decision-making on behalf of the </w:t>
      </w:r>
      <w:r w:rsidR="00895008">
        <w:t>General Assembly</w:t>
      </w:r>
      <w:r w:rsidR="00373756">
        <w:t>;</w:t>
      </w:r>
    </w:p>
    <w:p w14:paraId="1284ABEC" w14:textId="6138639E" w:rsidR="002C5B0A" w:rsidRDefault="006C4BC0" w:rsidP="00E629E8">
      <w:pPr>
        <w:pStyle w:val="BCIBullet1"/>
      </w:pPr>
      <w:r>
        <w:t xml:space="preserve">Decision-making </w:t>
      </w:r>
      <w:r w:rsidR="002C5B0A">
        <w:t xml:space="preserve">on overall strategy </w:t>
      </w:r>
      <w:r w:rsidR="00895008">
        <w:t xml:space="preserve">and overseeing its </w:t>
      </w:r>
      <w:r w:rsidR="002C5B0A">
        <w:t>development and implementation;</w:t>
      </w:r>
    </w:p>
    <w:p w14:paraId="06C43370" w14:textId="77777777" w:rsidR="002C5B0A" w:rsidRDefault="002C5B0A" w:rsidP="00E629E8">
      <w:pPr>
        <w:pStyle w:val="BCIBullet1"/>
      </w:pPr>
      <w:r>
        <w:t>Approving the annual budget and audit report of the Association;</w:t>
      </w:r>
    </w:p>
    <w:p w14:paraId="2FF5F3BB" w14:textId="77777777" w:rsidR="002C5B0A" w:rsidRDefault="002C5B0A" w:rsidP="00E629E8">
      <w:pPr>
        <w:pStyle w:val="BCIBullet1"/>
      </w:pPr>
      <w:r>
        <w:t>Approving any significant modifications to the definition of Better Cotton;</w:t>
      </w:r>
    </w:p>
    <w:p w14:paraId="09940E93" w14:textId="77777777" w:rsidR="00895008" w:rsidRDefault="00895008" w:rsidP="00E629E8">
      <w:pPr>
        <w:pStyle w:val="BCIBullet1"/>
      </w:pPr>
      <w:r>
        <w:t>Approving the membership fee structure and membership process</w:t>
      </w:r>
      <w:r w:rsidR="00373756">
        <w:t>;</w:t>
      </w:r>
    </w:p>
    <w:p w14:paraId="0FFFD561" w14:textId="2FCFAFB0" w:rsidR="002C5B0A" w:rsidRDefault="00BE01D9" w:rsidP="00E629E8">
      <w:pPr>
        <w:pStyle w:val="BCIBullet1"/>
      </w:pPr>
      <w:r>
        <w:t xml:space="preserve">Modifying </w:t>
      </w:r>
      <w:r w:rsidR="002C5B0A">
        <w:t>the By-Laws of the Council</w:t>
      </w:r>
      <w:r>
        <w:t xml:space="preserve"> if necessary</w:t>
      </w:r>
      <w:r w:rsidR="002C5B0A">
        <w:t>;</w:t>
      </w:r>
    </w:p>
    <w:p w14:paraId="64A991A6" w14:textId="77777777" w:rsidR="00CA0637" w:rsidRDefault="002C5B0A" w:rsidP="00E629E8">
      <w:pPr>
        <w:pStyle w:val="BCIBullet1"/>
      </w:pPr>
      <w:r>
        <w:t>Electing the Chair, Vice-Chair, Treasurer and Secretary of the Association from amongst its members</w:t>
      </w:r>
      <w:r w:rsidR="00373756">
        <w:t>.</w:t>
      </w:r>
    </w:p>
    <w:p w14:paraId="58457BF9" w14:textId="77777777" w:rsidR="002C5B0A" w:rsidRDefault="00CA0637" w:rsidP="00E629E8">
      <w:pPr>
        <w:pStyle w:val="BCIBullet1"/>
      </w:pPr>
      <w:r>
        <w:t>E</w:t>
      </w:r>
      <w:r w:rsidR="002C5B0A">
        <w:t xml:space="preserve">stablishing any organ, committee or operational group considered necessary for the pursuit of </w:t>
      </w:r>
      <w:r w:rsidR="00AF617C">
        <w:t xml:space="preserve">Association’s </w:t>
      </w:r>
      <w:r w:rsidR="002C5B0A">
        <w:t>mission.</w:t>
      </w:r>
    </w:p>
    <w:p w14:paraId="7CB1E428" w14:textId="77777777" w:rsidR="00373756" w:rsidRDefault="00373756" w:rsidP="00CA0637">
      <w:pPr>
        <w:pStyle w:val="BCIBodyCopy"/>
        <w:ind w:left="720"/>
      </w:pPr>
    </w:p>
    <w:p w14:paraId="4F8AD787" w14:textId="4B529251" w:rsidR="00AF617C" w:rsidRDefault="00F60EC1" w:rsidP="00CA0637">
      <w:pPr>
        <w:pStyle w:val="BCIBodyCopy"/>
      </w:pPr>
      <w:r>
        <w:t xml:space="preserve">Each </w:t>
      </w:r>
      <w:r w:rsidR="00AF617C">
        <w:t>Council M</w:t>
      </w:r>
      <w:r>
        <w:t xml:space="preserve">ember is </w:t>
      </w:r>
      <w:r w:rsidR="00AF617C">
        <w:t>expected to:</w:t>
      </w:r>
    </w:p>
    <w:p w14:paraId="1C7B3FC5" w14:textId="77777777" w:rsidR="00AC0BEC" w:rsidRDefault="00AC0BEC" w:rsidP="00CA0637">
      <w:pPr>
        <w:pStyle w:val="BCIBodyCopy"/>
      </w:pPr>
    </w:p>
    <w:p w14:paraId="3F4A275B" w14:textId="77777777" w:rsidR="00AF617C" w:rsidRDefault="00AF617C" w:rsidP="00E629E8">
      <w:pPr>
        <w:pStyle w:val="BCIBullet1"/>
      </w:pPr>
      <w:r>
        <w:t>Make every effort to attend all Council and committee meetings.</w:t>
      </w:r>
    </w:p>
    <w:p w14:paraId="1AD4B024" w14:textId="5A94E51B" w:rsidR="00AF617C" w:rsidRDefault="00AF617C" w:rsidP="00E629E8">
      <w:pPr>
        <w:pStyle w:val="BCIBullet1"/>
      </w:pPr>
      <w:r>
        <w:t>Stay informed about the organi</w:t>
      </w:r>
      <w:r w:rsidR="00E63FBE">
        <w:t>s</w:t>
      </w:r>
      <w:r>
        <w:t>ation's vision, mission, policies, services and workstreams.</w:t>
      </w:r>
    </w:p>
    <w:p w14:paraId="6C762600" w14:textId="39C4192C" w:rsidR="00AF617C" w:rsidRDefault="00AF617C" w:rsidP="00E629E8">
      <w:pPr>
        <w:pStyle w:val="BCIBullet1"/>
      </w:pPr>
      <w:r>
        <w:t>Review agenda</w:t>
      </w:r>
      <w:r w:rsidR="006C4BC0">
        <w:t>s</w:t>
      </w:r>
      <w:r>
        <w:t xml:space="preserve"> and supporting materials prior to Council and committee meetings.</w:t>
      </w:r>
    </w:p>
    <w:p w14:paraId="0B9CAE70" w14:textId="77777777" w:rsidR="00AF617C" w:rsidRDefault="00AF617C" w:rsidP="00E629E8">
      <w:pPr>
        <w:pStyle w:val="BCIBullet1"/>
      </w:pPr>
      <w:r>
        <w:t>Serve on committees or working groups and offer to take on special assignments when possible.</w:t>
      </w:r>
    </w:p>
    <w:p w14:paraId="14DCA979" w14:textId="77777777" w:rsidR="00AF617C" w:rsidRDefault="00AF617C" w:rsidP="00E629E8">
      <w:pPr>
        <w:pStyle w:val="BCIBullet1"/>
      </w:pPr>
      <w:r>
        <w:t>Assist with expanding revenue sources for BCI.</w:t>
      </w:r>
    </w:p>
    <w:p w14:paraId="705E55EE" w14:textId="77777777" w:rsidR="00AF617C" w:rsidRDefault="00AF617C" w:rsidP="00E629E8">
      <w:pPr>
        <w:pStyle w:val="BCIBullet1"/>
      </w:pPr>
      <w:r>
        <w:t>Keep up-to-date on developments relevant to BCI</w:t>
      </w:r>
      <w:r w:rsidR="002F101D">
        <w:t>.</w:t>
      </w:r>
    </w:p>
    <w:p w14:paraId="6E137688" w14:textId="14865417" w:rsidR="00AF617C" w:rsidRDefault="006C4BC0" w:rsidP="00E629E8">
      <w:pPr>
        <w:pStyle w:val="BCIBullet1"/>
      </w:pPr>
      <w:r>
        <w:t>Abide by</w:t>
      </w:r>
      <w:r w:rsidR="00AF617C">
        <w:t xml:space="preserve"> strict conflict-of-intere</w:t>
      </w:r>
      <w:r w:rsidR="002F101D">
        <w:t>st and confidentiality policies.</w:t>
      </w:r>
    </w:p>
    <w:p w14:paraId="7BB72EF9" w14:textId="77777777" w:rsidR="00AF617C" w:rsidRDefault="00AF617C" w:rsidP="00E629E8">
      <w:pPr>
        <w:pStyle w:val="BCIBullet1"/>
      </w:pPr>
      <w:r>
        <w:t>Refrain from making special requests of the staff.</w:t>
      </w:r>
    </w:p>
    <w:p w14:paraId="3D91F221" w14:textId="5BA1148F" w:rsidR="00AF617C" w:rsidRDefault="00AF617C" w:rsidP="00E629E8">
      <w:pPr>
        <w:pStyle w:val="BCIBullet1"/>
      </w:pPr>
      <w:r>
        <w:t>Assist Council in carrying out its fiduciary responsibilities, such as reviewing the organi</w:t>
      </w:r>
      <w:r w:rsidR="00E63FBE">
        <w:t>s</w:t>
      </w:r>
      <w:r>
        <w:t>ation's annual financial statements.</w:t>
      </w:r>
    </w:p>
    <w:p w14:paraId="3A231665" w14:textId="77777777" w:rsidR="00F60EC1" w:rsidRDefault="00F60EC1" w:rsidP="00AC0BEC">
      <w:pPr>
        <w:pStyle w:val="BCISubheading1"/>
      </w:pPr>
      <w:r w:rsidRPr="00CA0637">
        <w:t>Conduct</w:t>
      </w:r>
    </w:p>
    <w:p w14:paraId="6F1EF73B" w14:textId="4FD3A32E" w:rsidR="00F60EC1" w:rsidRDefault="00F60EC1" w:rsidP="00F60EC1">
      <w:pPr>
        <w:autoSpaceDE w:val="0"/>
        <w:autoSpaceDN w:val="0"/>
        <w:adjustRightInd w:val="0"/>
        <w:rPr>
          <w:rFonts w:asciiTheme="majorHAnsi" w:hAnsiTheme="majorHAnsi" w:cstheme="majorHAnsi"/>
          <w:color w:val="3C3C3B"/>
          <w:sz w:val="22"/>
          <w:szCs w:val="22"/>
          <w:lang w:eastAsia="ja-JP"/>
        </w:rPr>
      </w:pPr>
      <w:r w:rsidRPr="00A83CB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The Council commits itself and its members to et</w:t>
      </w:r>
      <w:r w:rsidR="002955C2" w:rsidRPr="00A83CB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hical, </w:t>
      </w:r>
      <w:r w:rsidR="004D03E7" w:rsidRPr="00A83CB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business-like</w:t>
      </w:r>
      <w:r w:rsidR="002955C2" w:rsidRPr="00A83CB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, and lawful </w:t>
      </w:r>
      <w:r w:rsidRPr="00A83CB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conduct, including proper use of authority and appropriate decorum when acting as</w:t>
      </w:r>
      <w:r w:rsidR="002955C2" w:rsidRPr="00A83CB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 </w:t>
      </w:r>
      <w:r w:rsidRPr="00A83CB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Council Members.</w:t>
      </w:r>
    </w:p>
    <w:p w14:paraId="05280BCF" w14:textId="6C59AD7B" w:rsidR="003D034E" w:rsidRDefault="003D034E" w:rsidP="00F60EC1">
      <w:pPr>
        <w:autoSpaceDE w:val="0"/>
        <w:autoSpaceDN w:val="0"/>
        <w:adjustRightInd w:val="0"/>
        <w:rPr>
          <w:rFonts w:asciiTheme="majorHAnsi" w:hAnsiTheme="majorHAnsi" w:cstheme="majorHAnsi"/>
          <w:color w:val="3C3C3B"/>
          <w:sz w:val="22"/>
          <w:szCs w:val="22"/>
          <w:lang w:eastAsia="ja-JP"/>
        </w:rPr>
      </w:pPr>
    </w:p>
    <w:p w14:paraId="47614B1C" w14:textId="23A8EB5A" w:rsidR="003D034E" w:rsidRPr="00A83CBB" w:rsidRDefault="003D034E" w:rsidP="00F60EC1">
      <w:pPr>
        <w:autoSpaceDE w:val="0"/>
        <w:autoSpaceDN w:val="0"/>
        <w:adjustRightInd w:val="0"/>
        <w:rPr>
          <w:rFonts w:asciiTheme="majorHAnsi" w:hAnsiTheme="majorHAnsi" w:cstheme="majorHAnsi"/>
          <w:color w:val="3C3C3B"/>
          <w:sz w:val="22"/>
          <w:szCs w:val="22"/>
          <w:lang w:eastAsia="ja-JP"/>
        </w:rPr>
      </w:pPr>
      <w:r w:rsidRPr="00B84805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In 2019, </w:t>
      </w:r>
      <w:r w:rsidR="00416A98" w:rsidRPr="00B84805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the </w:t>
      </w:r>
      <w:r w:rsidR="009F53BF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BCI secretariat </w:t>
      </w:r>
      <w:r w:rsidR="00EB46F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presented</w:t>
      </w:r>
      <w:r w:rsidR="009F53BF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 its </w:t>
      </w:r>
      <w:r w:rsidR="00EB46F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proposed </w:t>
      </w:r>
      <w:r w:rsidRPr="00B84805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Gender Strategy</w:t>
      </w:r>
      <w:r w:rsidR="00EB46F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. T</w:t>
      </w:r>
      <w:r w:rsidR="009F53BF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he </w:t>
      </w:r>
      <w:r w:rsidR="00F8298D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Council</w:t>
      </w:r>
      <w:r w:rsidR="009F53BF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 endorsed </w:t>
      </w:r>
      <w:r w:rsidR="00EB46F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a rollout in</w:t>
      </w:r>
      <w:r w:rsidR="009F53BF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 2020. </w:t>
      </w:r>
      <w:r w:rsidR="00EB46F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BCI is committed</w:t>
      </w:r>
      <w:r w:rsidRPr="00B84805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 to systematically addressing gender </w:t>
      </w:r>
      <w:r w:rsidR="00EB46F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balance</w:t>
      </w:r>
      <w:r w:rsidR="00EB46FB" w:rsidRPr="00B84805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 </w:t>
      </w:r>
      <w:r w:rsidR="00BE0276" w:rsidRPr="00B84805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in </w:t>
      </w:r>
      <w:r w:rsidRPr="00B84805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>its relationships and engagement with the broader sustainable cotton community</w:t>
      </w:r>
      <w:r w:rsidR="00EB46FB">
        <w:rPr>
          <w:rFonts w:asciiTheme="majorHAnsi" w:hAnsiTheme="majorHAnsi" w:cstheme="majorHAnsi"/>
          <w:color w:val="3C3C3B"/>
          <w:sz w:val="22"/>
          <w:szCs w:val="22"/>
          <w:lang w:eastAsia="ja-JP"/>
        </w:rPr>
        <w:t xml:space="preserve">. </w:t>
      </w:r>
    </w:p>
    <w:p w14:paraId="11FF8AC6" w14:textId="77777777" w:rsidR="00F60EC1" w:rsidRPr="00A83CBB" w:rsidRDefault="00F60EC1" w:rsidP="00F60EC1">
      <w:pPr>
        <w:autoSpaceDE w:val="0"/>
        <w:autoSpaceDN w:val="0"/>
        <w:adjustRightInd w:val="0"/>
        <w:rPr>
          <w:rFonts w:asciiTheme="majorHAnsi" w:hAnsiTheme="majorHAnsi" w:cstheme="majorHAnsi"/>
          <w:color w:val="3C3C3B"/>
          <w:sz w:val="22"/>
          <w:szCs w:val="22"/>
          <w:lang w:eastAsia="ja-JP"/>
        </w:rPr>
      </w:pPr>
    </w:p>
    <w:p w14:paraId="137B769E" w14:textId="77777777" w:rsidR="00F60EC1" w:rsidRPr="00A83CBB" w:rsidRDefault="00BC7320" w:rsidP="00F60EC1">
      <w:pPr>
        <w:pStyle w:val="BCIBodyCopy"/>
        <w:rPr>
          <w:rFonts w:asciiTheme="majorHAnsi" w:hAnsiTheme="majorHAnsi" w:cstheme="majorHAnsi"/>
          <w:b/>
          <w:color w:val="3C3C3B"/>
          <w:szCs w:val="22"/>
        </w:rPr>
      </w:pPr>
      <w:r w:rsidRPr="00A83CBB">
        <w:rPr>
          <w:rFonts w:asciiTheme="majorHAnsi" w:hAnsiTheme="majorHAnsi" w:cstheme="majorHAnsi"/>
          <w:color w:val="3C3C3B"/>
          <w:szCs w:val="22"/>
          <w:lang w:eastAsia="ja-JP"/>
        </w:rPr>
        <w:lastRenderedPageBreak/>
        <w:t xml:space="preserve">According to the </w:t>
      </w:r>
      <w:r w:rsidR="0036393D" w:rsidRPr="00A83CBB">
        <w:rPr>
          <w:rFonts w:asciiTheme="majorHAnsi" w:hAnsiTheme="majorHAnsi" w:cstheme="majorHAnsi"/>
          <w:color w:val="3C3C3B"/>
          <w:szCs w:val="22"/>
          <w:lang w:eastAsia="ja-JP"/>
        </w:rPr>
        <w:t>Council</w:t>
      </w:r>
      <w:r w:rsidRPr="00A83CBB">
        <w:rPr>
          <w:rFonts w:asciiTheme="majorHAnsi" w:hAnsiTheme="majorHAnsi" w:cstheme="majorHAnsi"/>
          <w:color w:val="3C3C3B"/>
          <w:szCs w:val="22"/>
          <w:lang w:eastAsia="ja-JP"/>
        </w:rPr>
        <w:t xml:space="preserve"> B</w:t>
      </w:r>
      <w:r w:rsidR="00EF7DE8" w:rsidRPr="00A83CBB">
        <w:rPr>
          <w:rFonts w:asciiTheme="majorHAnsi" w:hAnsiTheme="majorHAnsi" w:cstheme="majorHAnsi"/>
          <w:color w:val="3C3C3B"/>
          <w:szCs w:val="22"/>
          <w:lang w:eastAsia="ja-JP"/>
        </w:rPr>
        <w:t>y-</w:t>
      </w:r>
      <w:r w:rsidRPr="00A83CBB">
        <w:rPr>
          <w:rFonts w:asciiTheme="majorHAnsi" w:hAnsiTheme="majorHAnsi" w:cstheme="majorHAnsi"/>
          <w:color w:val="3C3C3B"/>
          <w:szCs w:val="22"/>
          <w:lang w:eastAsia="ja-JP"/>
        </w:rPr>
        <w:t>Laws e</w:t>
      </w:r>
      <w:r w:rsidR="00F60EC1" w:rsidRPr="00A83CBB">
        <w:rPr>
          <w:rFonts w:asciiTheme="majorHAnsi" w:hAnsiTheme="majorHAnsi" w:cstheme="majorHAnsi"/>
          <w:color w:val="3C3C3B"/>
          <w:szCs w:val="22"/>
          <w:lang w:eastAsia="ja-JP"/>
        </w:rPr>
        <w:t xml:space="preserve">very </w:t>
      </w:r>
      <w:r w:rsidR="00F564DC" w:rsidRPr="00A83CBB">
        <w:rPr>
          <w:rFonts w:asciiTheme="majorHAnsi" w:hAnsiTheme="majorHAnsi" w:cstheme="majorHAnsi"/>
          <w:color w:val="3C3C3B"/>
          <w:szCs w:val="22"/>
          <w:lang w:eastAsia="ja-JP"/>
        </w:rPr>
        <w:t>Council M</w:t>
      </w:r>
      <w:r w:rsidR="00F60EC1" w:rsidRPr="00A83CBB">
        <w:rPr>
          <w:rFonts w:asciiTheme="majorHAnsi" w:hAnsiTheme="majorHAnsi" w:cstheme="majorHAnsi"/>
          <w:color w:val="3C3C3B"/>
          <w:szCs w:val="22"/>
          <w:lang w:eastAsia="ja-JP"/>
        </w:rPr>
        <w:t xml:space="preserve">ember is expected to </w:t>
      </w:r>
      <w:r w:rsidR="00F564DC" w:rsidRPr="00A83CBB">
        <w:rPr>
          <w:rFonts w:asciiTheme="majorHAnsi" w:hAnsiTheme="majorHAnsi" w:cstheme="majorHAnsi"/>
          <w:color w:val="3C3C3B"/>
          <w:szCs w:val="22"/>
          <w:lang w:eastAsia="ja-JP"/>
        </w:rPr>
        <w:t xml:space="preserve">declare any </w:t>
      </w:r>
      <w:r w:rsidR="00204177" w:rsidRPr="00A83CBB">
        <w:rPr>
          <w:rFonts w:asciiTheme="majorHAnsi" w:hAnsiTheme="majorHAnsi" w:cstheme="majorHAnsi"/>
          <w:color w:val="3C3C3B"/>
          <w:szCs w:val="22"/>
          <w:lang w:eastAsia="ja-JP"/>
        </w:rPr>
        <w:t xml:space="preserve">potential </w:t>
      </w:r>
      <w:r w:rsidR="00F564DC" w:rsidRPr="00A83CBB">
        <w:rPr>
          <w:rFonts w:asciiTheme="majorHAnsi" w:hAnsiTheme="majorHAnsi" w:cstheme="majorHAnsi"/>
          <w:color w:val="3C3C3B"/>
          <w:szCs w:val="22"/>
          <w:lang w:eastAsia="ja-JP"/>
        </w:rPr>
        <w:t>c</w:t>
      </w:r>
      <w:r w:rsidR="00F60EC1" w:rsidRPr="00A83CBB">
        <w:rPr>
          <w:rFonts w:asciiTheme="majorHAnsi" w:hAnsiTheme="majorHAnsi" w:cstheme="majorHAnsi"/>
          <w:color w:val="3C3C3B"/>
          <w:szCs w:val="22"/>
          <w:lang w:eastAsia="ja-JP"/>
        </w:rPr>
        <w:t xml:space="preserve">onflict of </w:t>
      </w:r>
      <w:r w:rsidR="00F564DC" w:rsidRPr="00A83CBB">
        <w:rPr>
          <w:rFonts w:asciiTheme="majorHAnsi" w:hAnsiTheme="majorHAnsi" w:cstheme="majorHAnsi"/>
          <w:color w:val="3C3C3B"/>
          <w:szCs w:val="22"/>
          <w:lang w:eastAsia="ja-JP"/>
        </w:rPr>
        <w:t>i</w:t>
      </w:r>
      <w:r w:rsidR="00F60EC1" w:rsidRPr="00A83CBB">
        <w:rPr>
          <w:rFonts w:asciiTheme="majorHAnsi" w:hAnsiTheme="majorHAnsi" w:cstheme="majorHAnsi"/>
          <w:color w:val="3C3C3B"/>
          <w:szCs w:val="22"/>
          <w:lang w:eastAsia="ja-JP"/>
        </w:rPr>
        <w:t>nterest</w:t>
      </w:r>
      <w:r w:rsidR="00204177" w:rsidRPr="00A83CBB">
        <w:rPr>
          <w:rFonts w:asciiTheme="majorHAnsi" w:hAnsiTheme="majorHAnsi" w:cstheme="majorHAnsi"/>
          <w:color w:val="3C3C3B"/>
          <w:szCs w:val="22"/>
          <w:lang w:eastAsia="ja-JP"/>
        </w:rPr>
        <w:t>.</w:t>
      </w:r>
    </w:p>
    <w:p w14:paraId="5D535F46" w14:textId="77777777" w:rsidR="002C5B0A" w:rsidRPr="00CA0637" w:rsidRDefault="009433CD" w:rsidP="002C5B0A">
      <w:pPr>
        <w:pStyle w:val="BCISubheading1"/>
        <w:rPr>
          <w:color w:val="75B843"/>
        </w:rPr>
      </w:pPr>
      <w:r w:rsidRPr="00CA0637">
        <w:rPr>
          <w:color w:val="75B843"/>
        </w:rPr>
        <w:t>Time</w:t>
      </w:r>
      <w:r w:rsidR="002C5B0A" w:rsidRPr="00CA0637">
        <w:rPr>
          <w:color w:val="75B843"/>
        </w:rPr>
        <w:t xml:space="preserve"> commitment</w:t>
      </w:r>
    </w:p>
    <w:p w14:paraId="627AE56F" w14:textId="22598E20" w:rsidR="002C5B0A" w:rsidRPr="00A83CBB" w:rsidRDefault="002C5B0A" w:rsidP="002C5B0A">
      <w:pPr>
        <w:pStyle w:val="BCIBodyCopy"/>
        <w:rPr>
          <w:color w:val="3C3C3B"/>
        </w:rPr>
      </w:pPr>
      <w:r w:rsidRPr="00A83CBB">
        <w:rPr>
          <w:color w:val="3C3C3B"/>
        </w:rPr>
        <w:t>Council members commit to represent the best interest of the Association and to uphold the mission of the Better Cotton Initiative</w:t>
      </w:r>
      <w:r w:rsidR="00F069A1" w:rsidRPr="00A83CBB">
        <w:rPr>
          <w:color w:val="3C3C3B"/>
        </w:rPr>
        <w:t xml:space="preserve"> during </w:t>
      </w:r>
      <w:r w:rsidR="00EB46FB">
        <w:rPr>
          <w:color w:val="3C3C3B"/>
        </w:rPr>
        <w:t>their</w:t>
      </w:r>
      <w:r w:rsidR="00EB46FB" w:rsidRPr="00A83CBB">
        <w:rPr>
          <w:color w:val="3C3C3B"/>
        </w:rPr>
        <w:t xml:space="preserve"> </w:t>
      </w:r>
      <w:r w:rsidR="00F069A1" w:rsidRPr="00A83CBB">
        <w:rPr>
          <w:color w:val="3C3C3B"/>
        </w:rPr>
        <w:t>four-year mandate</w:t>
      </w:r>
      <w:r w:rsidRPr="00A83CBB">
        <w:rPr>
          <w:color w:val="3C3C3B"/>
        </w:rPr>
        <w:t xml:space="preserve">. Time commitments include but are not limited to </w:t>
      </w:r>
    </w:p>
    <w:p w14:paraId="1FC0BE79" w14:textId="77777777" w:rsidR="00D13339" w:rsidRDefault="00D13339" w:rsidP="002C5B0A">
      <w:pPr>
        <w:pStyle w:val="BCIBodyCopy"/>
      </w:pPr>
    </w:p>
    <w:p w14:paraId="4057F80E" w14:textId="77777777" w:rsidR="002C5B0A" w:rsidRPr="00CA0637" w:rsidRDefault="002C5B0A" w:rsidP="00E629E8">
      <w:pPr>
        <w:pStyle w:val="BCISubheading2"/>
      </w:pPr>
      <w:r w:rsidRPr="00CA0637">
        <w:t>Meetings</w:t>
      </w:r>
    </w:p>
    <w:p w14:paraId="27B3CC43" w14:textId="77777777" w:rsidR="002C5B0A" w:rsidRDefault="002C5B0A" w:rsidP="00E629E8">
      <w:pPr>
        <w:pStyle w:val="BCIBullet1"/>
      </w:pPr>
      <w:r>
        <w:t xml:space="preserve">2 meetings in person </w:t>
      </w:r>
      <w:r w:rsidR="00366E98">
        <w:t xml:space="preserve">of </w:t>
      </w:r>
      <w:r w:rsidR="00895008">
        <w:t>2 to 3</w:t>
      </w:r>
      <w:r>
        <w:t xml:space="preserve"> days </w:t>
      </w:r>
      <w:r w:rsidR="00366E98">
        <w:t>per year</w:t>
      </w:r>
    </w:p>
    <w:p w14:paraId="37AFEA3A" w14:textId="7D9831D3" w:rsidR="002C5B0A" w:rsidRDefault="002C5B0A" w:rsidP="00E629E8">
      <w:pPr>
        <w:pStyle w:val="BCIBullet1"/>
      </w:pPr>
      <w:r>
        <w:t>4</w:t>
      </w:r>
      <w:r w:rsidR="00A53BEA">
        <w:t xml:space="preserve"> - 5</w:t>
      </w:r>
      <w:r>
        <w:t xml:space="preserve"> Council conference calls </w:t>
      </w:r>
      <w:r w:rsidR="00366E98">
        <w:t>per year</w:t>
      </w:r>
    </w:p>
    <w:p w14:paraId="72B97C46" w14:textId="225B2D7D" w:rsidR="002C5B0A" w:rsidRDefault="002C5B0A" w:rsidP="00E629E8">
      <w:pPr>
        <w:pStyle w:val="BCIBullet1"/>
      </w:pPr>
      <w:r>
        <w:t>Potentially up to 4 committee calls per year</w:t>
      </w:r>
      <w:r w:rsidR="00B144BC">
        <w:t xml:space="preserve"> per committee</w:t>
      </w:r>
    </w:p>
    <w:p w14:paraId="50E17507" w14:textId="77777777" w:rsidR="00D13339" w:rsidRDefault="00D13339" w:rsidP="002C5B0A">
      <w:pPr>
        <w:pStyle w:val="BCIBodyCopy"/>
      </w:pPr>
    </w:p>
    <w:p w14:paraId="74536116" w14:textId="6BF5CA0B" w:rsidR="002C5B0A" w:rsidRDefault="002C5B0A" w:rsidP="002C5B0A">
      <w:pPr>
        <w:pStyle w:val="BCIBodyCopy"/>
      </w:pPr>
      <w:r>
        <w:t xml:space="preserve">In-person meetings are usually hosted </w:t>
      </w:r>
      <w:r w:rsidR="00895008">
        <w:t xml:space="preserve">by rotation </w:t>
      </w:r>
      <w:r>
        <w:t>by</w:t>
      </w:r>
      <w:r w:rsidR="00CB474A">
        <w:t xml:space="preserve"> </w:t>
      </w:r>
      <w:r>
        <w:t>Council member organisations</w:t>
      </w:r>
      <w:r w:rsidR="00895008">
        <w:t xml:space="preserve"> or the Secretariat</w:t>
      </w:r>
      <w:r>
        <w:t xml:space="preserve">. </w:t>
      </w:r>
      <w:r w:rsidR="00A71BBF">
        <w:t xml:space="preserve">Meetings can take place in any country </w:t>
      </w:r>
      <w:r w:rsidR="00A53BEA">
        <w:t>which will deem</w:t>
      </w:r>
      <w:r w:rsidR="00A71BBF">
        <w:t xml:space="preserve"> some inter-continental travel necessary.</w:t>
      </w:r>
    </w:p>
    <w:p w14:paraId="3DC07723" w14:textId="77777777" w:rsidR="00D13339" w:rsidRDefault="00D13339" w:rsidP="002C5B0A">
      <w:pPr>
        <w:pStyle w:val="BCIBodyCopy"/>
      </w:pPr>
    </w:p>
    <w:p w14:paraId="1BA75428" w14:textId="77777777" w:rsidR="002C5B0A" w:rsidRPr="00CA0637" w:rsidRDefault="002C5B0A" w:rsidP="00E629E8">
      <w:pPr>
        <w:pStyle w:val="BCISubheading2"/>
      </w:pPr>
      <w:r w:rsidRPr="00CA0637">
        <w:t>Member Interaction</w:t>
      </w:r>
    </w:p>
    <w:p w14:paraId="7FA30C0C" w14:textId="7FFDCD73" w:rsidR="006C4BC0" w:rsidRDefault="002C5B0A" w:rsidP="002C5B0A">
      <w:pPr>
        <w:pStyle w:val="BCIBodyCopy"/>
      </w:pPr>
      <w:r>
        <w:t>Throughout the year, Council members interact with their membership category, to share recent Council decisions and collect feedback for future Council discussions</w:t>
      </w:r>
      <w:r w:rsidR="00B144BC">
        <w:t>.</w:t>
      </w:r>
      <w:r>
        <w:t xml:space="preserve"> </w:t>
      </w:r>
      <w:r w:rsidR="00B144BC">
        <w:t xml:space="preserve">A </w:t>
      </w:r>
      <w:r>
        <w:t xml:space="preserve">Yammer online </w:t>
      </w:r>
      <w:r w:rsidR="00B144BC">
        <w:t xml:space="preserve">BCI </w:t>
      </w:r>
      <w:r w:rsidR="00EB46FB">
        <w:t>Caucus</w:t>
      </w:r>
      <w:r w:rsidR="00DE10BA">
        <w:t xml:space="preserve"> </w:t>
      </w:r>
      <w:r w:rsidR="00F069A1">
        <w:t>F</w:t>
      </w:r>
      <w:r>
        <w:t>orum</w:t>
      </w:r>
      <w:r w:rsidR="00B144BC">
        <w:t xml:space="preserve"> is available for each caucus</w:t>
      </w:r>
      <w:r w:rsidR="00EB46FB">
        <w:t>.</w:t>
      </w:r>
      <w:r>
        <w:t>.</w:t>
      </w:r>
    </w:p>
    <w:p w14:paraId="2B0FE07B" w14:textId="77777777" w:rsidR="006C4BC0" w:rsidRDefault="006C4BC0" w:rsidP="002C5B0A">
      <w:pPr>
        <w:pStyle w:val="BCIBodyCopy"/>
      </w:pPr>
    </w:p>
    <w:p w14:paraId="44574273" w14:textId="77777777" w:rsidR="002C5B0A" w:rsidRPr="00CA0637" w:rsidRDefault="002C5B0A" w:rsidP="00E629E8">
      <w:pPr>
        <w:pStyle w:val="BCISubheading2"/>
      </w:pPr>
      <w:r w:rsidRPr="00CA0637">
        <w:t>Secretariat support</w:t>
      </w:r>
    </w:p>
    <w:p w14:paraId="3FC5E28D" w14:textId="77777777" w:rsidR="002C5B0A" w:rsidRDefault="002C5B0A" w:rsidP="002C5B0A">
      <w:pPr>
        <w:pStyle w:val="BCIBodyCopy"/>
      </w:pPr>
      <w:r>
        <w:t xml:space="preserve">Council members support the Secretariat in representing BCI at external </w:t>
      </w:r>
      <w:r w:rsidR="002A0377">
        <w:t>for</w:t>
      </w:r>
      <w:r w:rsidR="00A71BBF">
        <w:t>a</w:t>
      </w:r>
      <w:r>
        <w:t xml:space="preserve">, with donors and in member recruitment activities. </w:t>
      </w:r>
    </w:p>
    <w:p w14:paraId="259118CF" w14:textId="77777777" w:rsidR="00D13339" w:rsidRDefault="00D13339" w:rsidP="002C5B0A">
      <w:pPr>
        <w:pStyle w:val="BCIBodyCopy"/>
      </w:pPr>
    </w:p>
    <w:p w14:paraId="4A719205" w14:textId="77777777" w:rsidR="002C5B0A" w:rsidRDefault="002C5B0A" w:rsidP="002C5B0A">
      <w:pPr>
        <w:pStyle w:val="BCIBodyCopy"/>
      </w:pPr>
      <w:r>
        <w:t xml:space="preserve">Council involvement </w:t>
      </w:r>
      <w:r w:rsidR="00A71BBF">
        <w:t xml:space="preserve">will vary according to the current needs </w:t>
      </w:r>
      <w:r w:rsidR="002955C2">
        <w:t>of the</w:t>
      </w:r>
      <w:r w:rsidR="00A71BBF">
        <w:t xml:space="preserve"> Association but, on average, </w:t>
      </w:r>
      <w:r w:rsidR="002A0377">
        <w:t xml:space="preserve">requires </w:t>
      </w:r>
      <w:r>
        <w:t xml:space="preserve">about </w:t>
      </w:r>
      <w:r w:rsidR="0036393D">
        <w:t>15-</w:t>
      </w:r>
      <w:r w:rsidR="002F101D" w:rsidRPr="00AC0BEC">
        <w:t xml:space="preserve">20 </w:t>
      </w:r>
      <w:r w:rsidRPr="00AC0BEC">
        <w:t>person</w:t>
      </w:r>
      <w:r w:rsidR="00D13339" w:rsidRPr="00AC0BEC">
        <w:t>-</w:t>
      </w:r>
      <w:r w:rsidRPr="00AC0BEC">
        <w:t>days</w:t>
      </w:r>
      <w:r>
        <w:t xml:space="preserve"> per year.</w:t>
      </w:r>
    </w:p>
    <w:p w14:paraId="2B8ECF0D" w14:textId="77777777" w:rsidR="002C5B0A" w:rsidRDefault="002C5B0A" w:rsidP="002C5B0A">
      <w:pPr>
        <w:pStyle w:val="BCISubheading1"/>
      </w:pPr>
      <w:r>
        <w:t>Competencies for Council representatives</w:t>
      </w:r>
    </w:p>
    <w:p w14:paraId="20AA0137" w14:textId="77777777" w:rsidR="002C5B0A" w:rsidRDefault="002A0377" w:rsidP="002C5B0A">
      <w:pPr>
        <w:pStyle w:val="BCIBodyCopy"/>
      </w:pPr>
      <w:r>
        <w:t>The</w:t>
      </w:r>
      <w:r w:rsidR="002C5B0A">
        <w:t xml:space="preserve"> BCI Council has </w:t>
      </w:r>
      <w:r w:rsidR="002F101D">
        <w:t xml:space="preserve">defined </w:t>
      </w:r>
      <w:r w:rsidR="002C5B0A">
        <w:t>a set of competencies that target the ideal skills, experience and expertise needed to build a strong Council</w:t>
      </w:r>
      <w:r>
        <w:t>.  A strong Council</w:t>
      </w:r>
      <w:r w:rsidR="002C5B0A">
        <w:t xml:space="preserve"> is able to deliver on its responsibilities and challenge the BCI Secretariat</w:t>
      </w:r>
      <w:r>
        <w:t xml:space="preserve"> to improve on the quality of its</w:t>
      </w:r>
      <w:r w:rsidR="00403722">
        <w:t xml:space="preserve"> </w:t>
      </w:r>
      <w:r>
        <w:t>delivery</w:t>
      </w:r>
      <w:r w:rsidR="002C5B0A">
        <w:t xml:space="preserve">. </w:t>
      </w:r>
    </w:p>
    <w:p w14:paraId="34FD5D25" w14:textId="77777777" w:rsidR="00534F69" w:rsidRDefault="00534F69" w:rsidP="002C5B0A">
      <w:pPr>
        <w:pStyle w:val="BCIBodyCopy"/>
      </w:pPr>
    </w:p>
    <w:p w14:paraId="76EB16D3" w14:textId="77777777" w:rsidR="002C5B0A" w:rsidRDefault="002C5B0A" w:rsidP="002C5B0A">
      <w:pPr>
        <w:pStyle w:val="BCIBodyCopy"/>
      </w:pPr>
      <w:r>
        <w:t>The following competencies are required for all Council representatives:</w:t>
      </w:r>
    </w:p>
    <w:p w14:paraId="33D79A4F" w14:textId="77777777" w:rsidR="00534F69" w:rsidRDefault="00534F69" w:rsidP="00E629E8">
      <w:pPr>
        <w:pStyle w:val="BCIBullet1"/>
      </w:pPr>
      <w:r>
        <w:t>Working knowledge of English (all meetings and communication will be in English)</w:t>
      </w:r>
    </w:p>
    <w:p w14:paraId="714793B3" w14:textId="77777777" w:rsidR="002C5B0A" w:rsidRDefault="002C5B0A" w:rsidP="00E629E8">
      <w:pPr>
        <w:pStyle w:val="BCIBullet1"/>
      </w:pPr>
      <w:r>
        <w:t>Strong external voice</w:t>
      </w:r>
    </w:p>
    <w:p w14:paraId="61FA3369" w14:textId="77777777" w:rsidR="002C5B0A" w:rsidRDefault="002C5B0A" w:rsidP="00E629E8">
      <w:pPr>
        <w:pStyle w:val="BCIBullet1"/>
      </w:pPr>
      <w:r>
        <w:t>Board or similar experience</w:t>
      </w:r>
    </w:p>
    <w:p w14:paraId="569326DF" w14:textId="77777777" w:rsidR="002C5B0A" w:rsidRDefault="002C5B0A" w:rsidP="00E629E8">
      <w:pPr>
        <w:pStyle w:val="BCIBullet1"/>
      </w:pPr>
      <w:r>
        <w:t>Financial</w:t>
      </w:r>
      <w:r w:rsidR="002F101D">
        <w:t>, technical</w:t>
      </w:r>
      <w:r>
        <w:t xml:space="preserve"> </w:t>
      </w:r>
      <w:r w:rsidR="00A71BBF">
        <w:t xml:space="preserve">or legal </w:t>
      </w:r>
      <w:r>
        <w:t>expertise</w:t>
      </w:r>
    </w:p>
    <w:p w14:paraId="66473025" w14:textId="77777777" w:rsidR="002C5B0A" w:rsidRDefault="007B3F57" w:rsidP="00E629E8">
      <w:pPr>
        <w:pStyle w:val="BCIBullet1"/>
      </w:pPr>
      <w:r>
        <w:t>A</w:t>
      </w:r>
      <w:r w:rsidR="00564494">
        <w:t>dvanced</w:t>
      </w:r>
      <w:r>
        <w:t xml:space="preserve"> </w:t>
      </w:r>
      <w:r w:rsidR="002C5B0A">
        <w:t>communications experience with diverse stakeholders</w:t>
      </w:r>
    </w:p>
    <w:p w14:paraId="540EF44D" w14:textId="5B1E500B" w:rsidR="002C5B0A" w:rsidRDefault="002C5B0A" w:rsidP="00E629E8">
      <w:pPr>
        <w:pStyle w:val="BCIBullet1"/>
      </w:pPr>
      <w:r>
        <w:t xml:space="preserve">Experience with </w:t>
      </w:r>
      <w:r w:rsidR="002955C2">
        <w:t>social, labour</w:t>
      </w:r>
      <w:r w:rsidR="00A71BBF">
        <w:t xml:space="preserve"> </w:t>
      </w:r>
      <w:r w:rsidR="00B144BC">
        <w:t>and/</w:t>
      </w:r>
      <w:r w:rsidR="002955C2">
        <w:t>or environmental</w:t>
      </w:r>
      <w:r>
        <w:t xml:space="preserve"> issues</w:t>
      </w:r>
    </w:p>
    <w:p w14:paraId="5CBF0749" w14:textId="77777777" w:rsidR="00CB474A" w:rsidRPr="00CB474A" w:rsidRDefault="00CB474A" w:rsidP="00E629E8">
      <w:pPr>
        <w:pStyle w:val="BCIBullet1"/>
      </w:pPr>
      <w:r w:rsidRPr="00CB474A">
        <w:t>Experience of developing strategy and strategic alliances</w:t>
      </w:r>
      <w:r w:rsidR="00895008">
        <w:t>.</w:t>
      </w:r>
    </w:p>
    <w:p w14:paraId="27876924" w14:textId="77777777" w:rsidR="002C5B0A" w:rsidRDefault="002C5B0A" w:rsidP="002C5B0A">
      <w:pPr>
        <w:pStyle w:val="BCIBodyCopy"/>
      </w:pPr>
    </w:p>
    <w:p w14:paraId="10D959F4" w14:textId="77777777" w:rsidR="002C5B0A" w:rsidRDefault="002C5B0A" w:rsidP="002C5B0A">
      <w:pPr>
        <w:pStyle w:val="BCIBodyCopy"/>
      </w:pPr>
      <w:r>
        <w:t>In addition to the above, the specific competencies for each different Council category can be summarised as follows:</w:t>
      </w:r>
    </w:p>
    <w:p w14:paraId="7D5CB13D" w14:textId="77777777" w:rsidR="00D13339" w:rsidRDefault="00D13339" w:rsidP="002C5B0A">
      <w:pPr>
        <w:pStyle w:val="BCIBodyCopy"/>
      </w:pPr>
    </w:p>
    <w:p w14:paraId="68087BED" w14:textId="77777777" w:rsidR="002C5B0A" w:rsidRPr="00534F69" w:rsidRDefault="002C5B0A" w:rsidP="00E629E8">
      <w:pPr>
        <w:pStyle w:val="BCISubheading2"/>
      </w:pPr>
      <w:r w:rsidRPr="00534F69">
        <w:lastRenderedPageBreak/>
        <w:t>Civil Society</w:t>
      </w:r>
    </w:p>
    <w:p w14:paraId="28871C39" w14:textId="5CB86079" w:rsidR="002C5B0A" w:rsidRDefault="00B819A0" w:rsidP="00E629E8">
      <w:pPr>
        <w:pStyle w:val="BCIBullet1"/>
      </w:pPr>
      <w:r>
        <w:t xml:space="preserve">Breadth and depth of </w:t>
      </w:r>
      <w:r w:rsidR="002C5B0A">
        <w:t xml:space="preserve">experience in driving change from having created, led or served on </w:t>
      </w:r>
      <w:r w:rsidR="00375915">
        <w:t>the governing body of a not-for-profit civil society organisation.</w:t>
      </w:r>
    </w:p>
    <w:p w14:paraId="62528A7A" w14:textId="77777777" w:rsidR="008F34BE" w:rsidRDefault="008F34BE" w:rsidP="00E629E8">
      <w:pPr>
        <w:pStyle w:val="BCIBullet1"/>
      </w:pPr>
      <w:r>
        <w:t xml:space="preserve">Strategic development and implementation expertise </w:t>
      </w:r>
    </w:p>
    <w:p w14:paraId="13974702" w14:textId="77777777" w:rsidR="0036393D" w:rsidRDefault="00375915" w:rsidP="00E629E8">
      <w:pPr>
        <w:pStyle w:val="BCIBullet1"/>
      </w:pPr>
      <w:r>
        <w:t>Strong and unique perspective of social or environmental sustainability in cotton production, independent of commercial or government interests.</w:t>
      </w:r>
    </w:p>
    <w:p w14:paraId="2D8BE5A7" w14:textId="77777777" w:rsidR="008F34BE" w:rsidRDefault="00375915" w:rsidP="00E629E8">
      <w:pPr>
        <w:pStyle w:val="BCIBullet1"/>
      </w:pPr>
      <w:r>
        <w:t xml:space="preserve">Evidence of effective leadership of organisations dedicated to social or environmental </w:t>
      </w:r>
      <w:r w:rsidR="004D03E7">
        <w:t>sustainability</w:t>
      </w:r>
      <w:r w:rsidR="004D03E7" w:rsidDel="00375915">
        <w:t>.</w:t>
      </w:r>
    </w:p>
    <w:p w14:paraId="6AF60DE8" w14:textId="77777777" w:rsidR="0036393D" w:rsidRDefault="0036393D" w:rsidP="0036393D">
      <w:pPr>
        <w:pStyle w:val="BCIBodyCopy"/>
      </w:pPr>
    </w:p>
    <w:p w14:paraId="7C80801A" w14:textId="77777777" w:rsidR="002C5B0A" w:rsidRPr="00534F69" w:rsidRDefault="002C5B0A" w:rsidP="00E629E8">
      <w:pPr>
        <w:pStyle w:val="BCISubheading2"/>
      </w:pPr>
      <w:r w:rsidRPr="00534F69">
        <w:t>Retailers &amp; Brands</w:t>
      </w:r>
    </w:p>
    <w:p w14:paraId="68BF6B57" w14:textId="019F4162" w:rsidR="002C5B0A" w:rsidRDefault="002C5B0A" w:rsidP="00E629E8">
      <w:pPr>
        <w:pStyle w:val="BCIBullet1"/>
      </w:pPr>
      <w:r>
        <w:t xml:space="preserve">Senior business leadership role n the home </w:t>
      </w:r>
      <w:r w:rsidR="006C4BC0">
        <w:t>and</w:t>
      </w:r>
      <w:r>
        <w:t xml:space="preserve"> apparel, or travel </w:t>
      </w:r>
      <w:r w:rsidR="006C4BC0">
        <w:t>and</w:t>
      </w:r>
      <w:r>
        <w:t xml:space="preserve"> leisure sectors</w:t>
      </w:r>
    </w:p>
    <w:p w14:paraId="1285D93A" w14:textId="77777777" w:rsidR="002C5B0A" w:rsidRDefault="002C5B0A" w:rsidP="00E629E8">
      <w:pPr>
        <w:pStyle w:val="BCIBullet1"/>
      </w:pPr>
      <w:r>
        <w:t>Cross-departmental experience with all levels of business, including P</w:t>
      </w:r>
      <w:r w:rsidR="002F101D">
        <w:t xml:space="preserve">rofit </w:t>
      </w:r>
      <w:r>
        <w:t>&amp;</w:t>
      </w:r>
      <w:r w:rsidR="002F101D">
        <w:t xml:space="preserve"> </w:t>
      </w:r>
      <w:r>
        <w:t>L</w:t>
      </w:r>
      <w:r w:rsidR="002F101D">
        <w:t xml:space="preserve">oss </w:t>
      </w:r>
      <w:r>
        <w:t>responsibilities</w:t>
      </w:r>
    </w:p>
    <w:p w14:paraId="33EB39C6" w14:textId="77777777" w:rsidR="002C5B0A" w:rsidRDefault="002C5B0A" w:rsidP="00E629E8">
      <w:pPr>
        <w:pStyle w:val="BCIBullet1"/>
      </w:pPr>
      <w:r>
        <w:t xml:space="preserve">Strategic development and implementation expertise </w:t>
      </w:r>
    </w:p>
    <w:p w14:paraId="62142124" w14:textId="77777777" w:rsidR="002C5B0A" w:rsidRDefault="002C5B0A" w:rsidP="00E629E8">
      <w:pPr>
        <w:pStyle w:val="BCIBullet1"/>
      </w:pPr>
      <w:r>
        <w:t>Experience from procurement and raw material sourcing functions</w:t>
      </w:r>
    </w:p>
    <w:p w14:paraId="39485578" w14:textId="559C0B2A" w:rsidR="002C5B0A" w:rsidRDefault="002C5B0A" w:rsidP="00E629E8">
      <w:pPr>
        <w:pStyle w:val="BCIBullet1"/>
      </w:pPr>
      <w:r>
        <w:t>Experience with consumer</w:t>
      </w:r>
      <w:r w:rsidR="00B144BC">
        <w:t>-</w:t>
      </w:r>
      <w:r>
        <w:t>facing sustainability marketing campaigns or labelling</w:t>
      </w:r>
      <w:r w:rsidR="002F101D">
        <w:t>.</w:t>
      </w:r>
    </w:p>
    <w:p w14:paraId="05FCBD1A" w14:textId="4BEF4C30" w:rsidR="00703256" w:rsidRDefault="00703256" w:rsidP="00703256">
      <w:pPr>
        <w:pStyle w:val="BCIBodyCopy"/>
      </w:pPr>
    </w:p>
    <w:p w14:paraId="52E8241A" w14:textId="77777777" w:rsidR="002C5B0A" w:rsidRPr="00534F69" w:rsidRDefault="002C5B0A" w:rsidP="00E629E8">
      <w:pPr>
        <w:pStyle w:val="BCISubheading2"/>
      </w:pPr>
      <w:r w:rsidRPr="00534F69">
        <w:t>Suppliers &amp; Manufacturers</w:t>
      </w:r>
    </w:p>
    <w:p w14:paraId="2EBDD456" w14:textId="77777777" w:rsidR="002C5B0A" w:rsidRDefault="002C5B0A" w:rsidP="00E629E8">
      <w:pPr>
        <w:pStyle w:val="BCIBullet1"/>
      </w:pPr>
      <w:r>
        <w:t>Senior leader of tier 1, tier 2</w:t>
      </w:r>
      <w:r w:rsidR="00CB474A">
        <w:t xml:space="preserve"> and beyond</w:t>
      </w:r>
      <w:r>
        <w:t>, or vertically integrated supplier</w:t>
      </w:r>
    </w:p>
    <w:p w14:paraId="4387A762" w14:textId="77777777" w:rsidR="002C5B0A" w:rsidRDefault="002C5B0A" w:rsidP="00E629E8">
      <w:pPr>
        <w:pStyle w:val="BCIBullet1"/>
      </w:pPr>
      <w:r>
        <w:t>Strong expertise in business operations and social / labour issues</w:t>
      </w:r>
    </w:p>
    <w:p w14:paraId="462D20A9" w14:textId="77777777" w:rsidR="008F34BE" w:rsidRDefault="008F34BE" w:rsidP="00E629E8">
      <w:pPr>
        <w:pStyle w:val="BCIBullet1"/>
      </w:pPr>
      <w:r>
        <w:t xml:space="preserve">Strategic development and implementation expertise </w:t>
      </w:r>
    </w:p>
    <w:p w14:paraId="4C4AC6DD" w14:textId="77777777" w:rsidR="002C5B0A" w:rsidRDefault="002C5B0A" w:rsidP="00E629E8">
      <w:pPr>
        <w:pStyle w:val="BCIBullet1"/>
      </w:pPr>
      <w:r>
        <w:t>Experience relevant to building Better Cotton uptake in the supply chain</w:t>
      </w:r>
    </w:p>
    <w:p w14:paraId="3C2190A2" w14:textId="77777777" w:rsidR="006C4BC0" w:rsidRDefault="006C4BC0" w:rsidP="002C5B0A">
      <w:pPr>
        <w:pStyle w:val="BCIBodyCopy"/>
      </w:pPr>
    </w:p>
    <w:p w14:paraId="2477D447" w14:textId="77777777" w:rsidR="002C5B0A" w:rsidRPr="00534F69" w:rsidRDefault="002C5B0A" w:rsidP="00E629E8">
      <w:pPr>
        <w:pStyle w:val="BCISubheading2"/>
      </w:pPr>
      <w:r w:rsidRPr="00534F69">
        <w:t>Producer Organisations</w:t>
      </w:r>
    </w:p>
    <w:p w14:paraId="24177C8A" w14:textId="77777777" w:rsidR="002C5B0A" w:rsidRDefault="002C5B0A" w:rsidP="00E629E8">
      <w:pPr>
        <w:pStyle w:val="BCIBullet1"/>
      </w:pPr>
      <w:r>
        <w:t>Proven track record in implementing the Better Cotton standard</w:t>
      </w:r>
    </w:p>
    <w:p w14:paraId="34117E52" w14:textId="77777777" w:rsidR="008F34BE" w:rsidRDefault="008F34BE" w:rsidP="00E629E8">
      <w:pPr>
        <w:pStyle w:val="BCIBullet1"/>
      </w:pPr>
      <w:r>
        <w:t xml:space="preserve">Strategic development and implementation expertise </w:t>
      </w:r>
    </w:p>
    <w:p w14:paraId="1E27CE82" w14:textId="77777777" w:rsidR="002C5B0A" w:rsidRDefault="002C5B0A" w:rsidP="00E629E8">
      <w:pPr>
        <w:pStyle w:val="BCIBullet1"/>
      </w:pPr>
      <w:r>
        <w:t>Leadership in collaborative, member-based organisations</w:t>
      </w:r>
    </w:p>
    <w:p w14:paraId="782A05F9" w14:textId="77777777" w:rsidR="002C5B0A" w:rsidRDefault="002C5B0A" w:rsidP="00E629E8">
      <w:pPr>
        <w:pStyle w:val="BCIBullet1"/>
      </w:pPr>
      <w:r>
        <w:t>Social and environmental sustainability experience</w:t>
      </w:r>
    </w:p>
    <w:p w14:paraId="33415562" w14:textId="6C7557EE" w:rsidR="004F4814" w:rsidRDefault="004F4814" w:rsidP="002C5B0A">
      <w:pPr>
        <w:pStyle w:val="BCIBodyCopy"/>
      </w:pPr>
    </w:p>
    <w:p w14:paraId="5127CA96" w14:textId="77777777" w:rsidR="00265262" w:rsidRDefault="00265262">
      <w:pPr>
        <w:rPr>
          <w:color w:val="3C3C3B" w:themeColor="text1"/>
          <w:sz w:val="22"/>
        </w:rPr>
      </w:pPr>
      <w:r>
        <w:br w:type="page"/>
      </w:r>
    </w:p>
    <w:p w14:paraId="23761A48" w14:textId="2F211656" w:rsidR="007B09ED" w:rsidRDefault="002C5B0A" w:rsidP="007B09ED">
      <w:pPr>
        <w:pStyle w:val="BCIHeading"/>
      </w:pPr>
      <w:r>
        <w:lastRenderedPageBreak/>
        <w:t xml:space="preserve">Candidate </w:t>
      </w:r>
      <w:r w:rsidR="007B09ED">
        <w:t xml:space="preserve">- </w:t>
      </w:r>
      <w:r>
        <w:t>BCI Council Election</w:t>
      </w:r>
      <w:r w:rsidR="007B09ED">
        <w:t xml:space="preserve"> 2020</w:t>
      </w:r>
    </w:p>
    <w:p w14:paraId="55BAF025" w14:textId="77777777" w:rsidR="007B09ED" w:rsidRDefault="007B09ED" w:rsidP="007B09ED">
      <w:pPr>
        <w:pStyle w:val="BCISubheading1"/>
      </w:pPr>
      <w:r>
        <w:t>Application form</w:t>
      </w:r>
    </w:p>
    <w:p w14:paraId="69A06CAC" w14:textId="77777777" w:rsidR="007B09ED" w:rsidRDefault="007B09ED" w:rsidP="007B09ED">
      <w:pPr>
        <w:pStyle w:val="BCIBodyCopy"/>
      </w:pPr>
    </w:p>
    <w:p w14:paraId="7E93B14F" w14:textId="28021D46" w:rsidR="002C5B0A" w:rsidRPr="007B09ED" w:rsidRDefault="008F34BE" w:rsidP="007B09ED">
      <w:pPr>
        <w:pStyle w:val="BCIBodyCopy"/>
        <w:rPr>
          <w:i/>
          <w:iCs/>
        </w:rPr>
      </w:pPr>
      <w:r w:rsidRPr="007B09ED">
        <w:rPr>
          <w:i/>
          <w:iCs/>
        </w:rPr>
        <w:t>To be completed in English</w:t>
      </w:r>
    </w:p>
    <w:p w14:paraId="03061538" w14:textId="77777777" w:rsidR="002C5B0A" w:rsidRDefault="002C5B0A" w:rsidP="002C5B0A">
      <w:pPr>
        <w:pStyle w:val="BCIBodyCopy"/>
      </w:pPr>
    </w:p>
    <w:p w14:paraId="1B68C004" w14:textId="77777777" w:rsidR="003C3A70" w:rsidRPr="003C3A70" w:rsidRDefault="002C5B0A" w:rsidP="007B09ED">
      <w:pPr>
        <w:pStyle w:val="BCISubheading2"/>
      </w:pPr>
      <w:r w:rsidRPr="003C3A70">
        <w:t xml:space="preserve">Organisation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0"/>
      </w:tblGrid>
      <w:tr w:rsidR="003C3A70" w14:paraId="04968044" w14:textId="77777777" w:rsidTr="003C3A70">
        <w:trPr>
          <w:trHeight w:val="602"/>
        </w:trPr>
        <w:tc>
          <w:tcPr>
            <w:tcW w:w="9410" w:type="dxa"/>
          </w:tcPr>
          <w:p w14:paraId="1C9B158D" w14:textId="77777777" w:rsidR="003C3A70" w:rsidRDefault="003C3A70" w:rsidP="002C5B0A">
            <w:pPr>
              <w:pStyle w:val="BCIBodyCopy"/>
            </w:pPr>
          </w:p>
        </w:tc>
      </w:tr>
    </w:tbl>
    <w:p w14:paraId="1CC37377" w14:textId="77777777" w:rsidR="002C5B0A" w:rsidRDefault="002C5B0A" w:rsidP="002C5B0A">
      <w:pPr>
        <w:pStyle w:val="BCIBodyCopy"/>
      </w:pPr>
    </w:p>
    <w:p w14:paraId="11317001" w14:textId="77777777" w:rsidR="003C3A70" w:rsidRPr="003C3A70" w:rsidRDefault="002C5B0A" w:rsidP="007B09ED">
      <w:pPr>
        <w:pStyle w:val="BCISubheading2"/>
      </w:pPr>
      <w:r w:rsidRPr="003C3A70">
        <w:t>Membership category:</w:t>
      </w:r>
    </w:p>
    <w:p w14:paraId="30A28CB0" w14:textId="77777777" w:rsidR="003C3A70" w:rsidRDefault="003C3A70" w:rsidP="002C5B0A">
      <w:pPr>
        <w:pStyle w:val="BCI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6"/>
      </w:tblGrid>
      <w:tr w:rsidR="003C3A70" w14:paraId="7292CC80" w14:textId="77777777" w:rsidTr="003C3A70">
        <w:tc>
          <w:tcPr>
            <w:tcW w:w="3397" w:type="dxa"/>
          </w:tcPr>
          <w:p w14:paraId="66FC09DC" w14:textId="77777777" w:rsidR="003C3A70" w:rsidRDefault="003C3A70" w:rsidP="002C5B0A">
            <w:pPr>
              <w:pStyle w:val="BCIBodyCopy"/>
            </w:pPr>
            <w:r>
              <w:t>Producer Organisation</w:t>
            </w:r>
          </w:p>
        </w:tc>
        <w:tc>
          <w:tcPr>
            <w:tcW w:w="426" w:type="dxa"/>
          </w:tcPr>
          <w:p w14:paraId="6E133986" w14:textId="77777777" w:rsidR="003C3A70" w:rsidRDefault="003C3A70" w:rsidP="002C5B0A">
            <w:pPr>
              <w:pStyle w:val="BCIBodyCopy"/>
            </w:pPr>
          </w:p>
        </w:tc>
      </w:tr>
      <w:tr w:rsidR="00703256" w14:paraId="122C2709" w14:textId="77777777" w:rsidTr="003C3A70">
        <w:tc>
          <w:tcPr>
            <w:tcW w:w="3397" w:type="dxa"/>
          </w:tcPr>
          <w:p w14:paraId="60AFC4C0" w14:textId="2284FDBA" w:rsidR="00703256" w:rsidRDefault="00703256" w:rsidP="002C5B0A">
            <w:pPr>
              <w:pStyle w:val="BCIBodyCopy"/>
            </w:pPr>
            <w:r>
              <w:t>Civil Society</w:t>
            </w:r>
          </w:p>
        </w:tc>
        <w:tc>
          <w:tcPr>
            <w:tcW w:w="426" w:type="dxa"/>
          </w:tcPr>
          <w:p w14:paraId="521BDE4E" w14:textId="77777777" w:rsidR="00703256" w:rsidRDefault="00703256" w:rsidP="002C5B0A">
            <w:pPr>
              <w:pStyle w:val="BCIBodyCopy"/>
            </w:pPr>
          </w:p>
        </w:tc>
      </w:tr>
      <w:tr w:rsidR="003C3A70" w14:paraId="0E0867C4" w14:textId="77777777" w:rsidTr="003C3A70">
        <w:tc>
          <w:tcPr>
            <w:tcW w:w="3397" w:type="dxa"/>
          </w:tcPr>
          <w:p w14:paraId="04BC5067" w14:textId="77777777" w:rsidR="003C3A70" w:rsidRDefault="003C3A70" w:rsidP="002C5B0A">
            <w:pPr>
              <w:pStyle w:val="BCIBodyCopy"/>
            </w:pPr>
            <w:r>
              <w:t>Suppliers and Manufacturers</w:t>
            </w:r>
          </w:p>
        </w:tc>
        <w:tc>
          <w:tcPr>
            <w:tcW w:w="426" w:type="dxa"/>
          </w:tcPr>
          <w:p w14:paraId="4765234F" w14:textId="77777777" w:rsidR="003C3A70" w:rsidRDefault="003C3A70" w:rsidP="002C5B0A">
            <w:pPr>
              <w:pStyle w:val="BCIBodyCopy"/>
            </w:pPr>
          </w:p>
        </w:tc>
      </w:tr>
      <w:tr w:rsidR="003C3A70" w14:paraId="05DE01E8" w14:textId="77777777" w:rsidTr="003C3A70">
        <w:tc>
          <w:tcPr>
            <w:tcW w:w="3397" w:type="dxa"/>
          </w:tcPr>
          <w:p w14:paraId="73818A6A" w14:textId="77777777" w:rsidR="003C3A70" w:rsidRDefault="003C3A70" w:rsidP="002C5B0A">
            <w:pPr>
              <w:pStyle w:val="BCIBodyCopy"/>
            </w:pPr>
            <w:r>
              <w:t>Retailers &amp; Brands</w:t>
            </w:r>
          </w:p>
        </w:tc>
        <w:tc>
          <w:tcPr>
            <w:tcW w:w="426" w:type="dxa"/>
          </w:tcPr>
          <w:p w14:paraId="4BA7F7E6" w14:textId="77777777" w:rsidR="003C3A70" w:rsidRDefault="003C3A70" w:rsidP="002C5B0A">
            <w:pPr>
              <w:pStyle w:val="BCIBodyCopy"/>
            </w:pPr>
          </w:p>
        </w:tc>
      </w:tr>
    </w:tbl>
    <w:p w14:paraId="30FBE278" w14:textId="77777777" w:rsidR="002C5B0A" w:rsidRDefault="002C5B0A" w:rsidP="002C5B0A">
      <w:pPr>
        <w:pStyle w:val="BCIBodyCopy"/>
      </w:pPr>
    </w:p>
    <w:p w14:paraId="4A2BF07B" w14:textId="77777777" w:rsidR="003C3A70" w:rsidRDefault="003C3A70" w:rsidP="007B09ED">
      <w:pPr>
        <w:pStyle w:val="BCISubheading2"/>
      </w:pPr>
      <w:r w:rsidRPr="003C3A70">
        <w:t>Member of BCI since</w:t>
      </w:r>
      <w:r>
        <w:t xml:space="preserve"> (mm/yyyy)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0"/>
      </w:tblGrid>
      <w:tr w:rsidR="003C3A70" w14:paraId="58C3487F" w14:textId="77777777" w:rsidTr="003C3A70">
        <w:trPr>
          <w:trHeight w:val="469"/>
        </w:trPr>
        <w:tc>
          <w:tcPr>
            <w:tcW w:w="9410" w:type="dxa"/>
          </w:tcPr>
          <w:p w14:paraId="12B58530" w14:textId="77777777" w:rsidR="003C3A70" w:rsidRDefault="003C3A70" w:rsidP="003C3A70">
            <w:pPr>
              <w:pStyle w:val="BCIBodyCopy"/>
            </w:pPr>
          </w:p>
        </w:tc>
      </w:tr>
    </w:tbl>
    <w:p w14:paraId="56C1039B" w14:textId="77777777" w:rsidR="003C3A70" w:rsidRDefault="003C3A70" w:rsidP="003C3A70">
      <w:pPr>
        <w:pStyle w:val="BCIBodyCopy"/>
      </w:pPr>
    </w:p>
    <w:p w14:paraId="45B4387C" w14:textId="77777777" w:rsidR="002C5B0A" w:rsidRPr="003C3A70" w:rsidRDefault="002C5B0A" w:rsidP="007B09ED">
      <w:pPr>
        <w:pStyle w:val="BCISubheading2"/>
      </w:pPr>
      <w:r w:rsidRPr="003C3A70">
        <w:t>Organisation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0"/>
      </w:tblGrid>
      <w:tr w:rsidR="003C3A70" w14:paraId="30751C40" w14:textId="77777777" w:rsidTr="003C3A70">
        <w:trPr>
          <w:trHeight w:val="840"/>
        </w:trPr>
        <w:tc>
          <w:tcPr>
            <w:tcW w:w="9410" w:type="dxa"/>
          </w:tcPr>
          <w:p w14:paraId="2DE7CB75" w14:textId="77777777" w:rsidR="003C3A70" w:rsidRDefault="003C3A70" w:rsidP="002C5B0A">
            <w:pPr>
              <w:pStyle w:val="BCIBodyCopy"/>
            </w:pPr>
          </w:p>
        </w:tc>
      </w:tr>
    </w:tbl>
    <w:p w14:paraId="17C98770" w14:textId="77777777" w:rsidR="002C5B0A" w:rsidRDefault="002C5B0A" w:rsidP="002C5B0A">
      <w:pPr>
        <w:pStyle w:val="BCIBodyCopy"/>
      </w:pPr>
    </w:p>
    <w:p w14:paraId="295D9267" w14:textId="77777777" w:rsidR="002C5B0A" w:rsidRPr="003C3A70" w:rsidRDefault="002C5B0A" w:rsidP="007B09ED">
      <w:pPr>
        <w:pStyle w:val="BCISubheading2"/>
      </w:pPr>
      <w:r w:rsidRPr="003C3A70">
        <w:t xml:space="preserve">Mission statement: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0"/>
      </w:tblGrid>
      <w:tr w:rsidR="00F82B35" w14:paraId="24A5BA74" w14:textId="77777777" w:rsidTr="00BD159F">
        <w:trPr>
          <w:trHeight w:val="810"/>
        </w:trPr>
        <w:tc>
          <w:tcPr>
            <w:tcW w:w="9410" w:type="dxa"/>
          </w:tcPr>
          <w:p w14:paraId="05C65489" w14:textId="77777777" w:rsidR="00F82B35" w:rsidRDefault="00F82B35" w:rsidP="00F82B35">
            <w:pPr>
              <w:pStyle w:val="BCIBodyCopy"/>
            </w:pPr>
          </w:p>
        </w:tc>
      </w:tr>
    </w:tbl>
    <w:p w14:paraId="04EEADD7" w14:textId="77777777" w:rsidR="00F82B35" w:rsidRDefault="00F82B35" w:rsidP="00F82B35">
      <w:pPr>
        <w:pStyle w:val="BCIBodyCopy"/>
      </w:pPr>
    </w:p>
    <w:p w14:paraId="538FBF56" w14:textId="77777777" w:rsidR="002C5B0A" w:rsidRDefault="002C5B0A" w:rsidP="007B09ED">
      <w:pPr>
        <w:pStyle w:val="BCISubheading2"/>
      </w:pPr>
      <w:r w:rsidRPr="003C3A70">
        <w:t xml:space="preserve">Key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0"/>
      </w:tblGrid>
      <w:tr w:rsidR="00BD159F" w14:paraId="02C1F285" w14:textId="77777777" w:rsidTr="00BD159F">
        <w:trPr>
          <w:trHeight w:val="900"/>
        </w:trPr>
        <w:tc>
          <w:tcPr>
            <w:tcW w:w="9410" w:type="dxa"/>
          </w:tcPr>
          <w:p w14:paraId="4CAC22DA" w14:textId="77777777" w:rsidR="00BD159F" w:rsidRDefault="00BD159F" w:rsidP="002C5B0A">
            <w:pPr>
              <w:pStyle w:val="BCIBodyCopy"/>
            </w:pPr>
          </w:p>
        </w:tc>
      </w:tr>
    </w:tbl>
    <w:p w14:paraId="65818C51" w14:textId="77777777" w:rsidR="002C5B0A" w:rsidRDefault="002C5B0A" w:rsidP="002C5B0A">
      <w:pPr>
        <w:pStyle w:val="BCIBodyCopy"/>
      </w:pPr>
    </w:p>
    <w:p w14:paraId="35F0DB84" w14:textId="77777777" w:rsidR="002C5B0A" w:rsidRDefault="002C5B0A" w:rsidP="007B09ED">
      <w:pPr>
        <w:pStyle w:val="BCISubheading2"/>
      </w:pPr>
      <w:r w:rsidRPr="00BE1EE6">
        <w:t>Representatives of the organisation on the Council</w:t>
      </w:r>
      <w:r>
        <w:t xml:space="preserve"> (should your organisation be elected):</w:t>
      </w:r>
    </w:p>
    <w:p w14:paraId="74222A7F" w14:textId="77777777" w:rsidR="002C5B0A" w:rsidRDefault="002C5B0A" w:rsidP="002C5B0A">
      <w:pPr>
        <w:pStyle w:val="BCI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4170"/>
      </w:tblGrid>
      <w:tr w:rsidR="003C3A70" w14:paraId="6885FA5D" w14:textId="77777777" w:rsidTr="00BE1EE6">
        <w:tc>
          <w:tcPr>
            <w:tcW w:w="421" w:type="dxa"/>
          </w:tcPr>
          <w:p w14:paraId="5DC53848" w14:textId="77777777" w:rsidR="003C3A70" w:rsidRDefault="003C3A70" w:rsidP="002C5B0A">
            <w:pPr>
              <w:pStyle w:val="BCIBodyCopy"/>
            </w:pPr>
          </w:p>
        </w:tc>
        <w:tc>
          <w:tcPr>
            <w:tcW w:w="4819" w:type="dxa"/>
          </w:tcPr>
          <w:p w14:paraId="720CFC98" w14:textId="77777777" w:rsidR="003C3A70" w:rsidRDefault="003C3A70" w:rsidP="002C5B0A">
            <w:pPr>
              <w:pStyle w:val="BCIBodyCopy"/>
            </w:pPr>
            <w:r>
              <w:t>Full Name</w:t>
            </w:r>
          </w:p>
        </w:tc>
        <w:tc>
          <w:tcPr>
            <w:tcW w:w="4170" w:type="dxa"/>
          </w:tcPr>
          <w:p w14:paraId="77433645" w14:textId="77777777" w:rsidR="003C3A70" w:rsidRDefault="003C3A70" w:rsidP="002C5B0A">
            <w:pPr>
              <w:pStyle w:val="BCIBodyCopy"/>
            </w:pPr>
            <w:r>
              <w:t>Position</w:t>
            </w:r>
          </w:p>
        </w:tc>
      </w:tr>
      <w:tr w:rsidR="003C3A70" w14:paraId="648B9424" w14:textId="77777777" w:rsidTr="00BE1EE6">
        <w:trPr>
          <w:trHeight w:val="479"/>
        </w:trPr>
        <w:tc>
          <w:tcPr>
            <w:tcW w:w="421" w:type="dxa"/>
          </w:tcPr>
          <w:p w14:paraId="76E2A104" w14:textId="77777777" w:rsidR="003C3A70" w:rsidRDefault="003C3A70" w:rsidP="002C5B0A">
            <w:pPr>
              <w:pStyle w:val="BCIBodyCopy"/>
            </w:pPr>
            <w:r>
              <w:t>1</w:t>
            </w:r>
          </w:p>
        </w:tc>
        <w:tc>
          <w:tcPr>
            <w:tcW w:w="4819" w:type="dxa"/>
          </w:tcPr>
          <w:p w14:paraId="6F48117C" w14:textId="77777777" w:rsidR="003C3A70" w:rsidRDefault="003C3A70" w:rsidP="002C5B0A">
            <w:pPr>
              <w:pStyle w:val="BCIBodyCopy"/>
            </w:pPr>
          </w:p>
        </w:tc>
        <w:tc>
          <w:tcPr>
            <w:tcW w:w="4170" w:type="dxa"/>
          </w:tcPr>
          <w:p w14:paraId="3AD3A5C7" w14:textId="77777777" w:rsidR="003C3A70" w:rsidRDefault="003C3A70" w:rsidP="002C5B0A">
            <w:pPr>
              <w:pStyle w:val="BCIBodyCopy"/>
            </w:pPr>
          </w:p>
        </w:tc>
      </w:tr>
      <w:tr w:rsidR="003C3A70" w14:paraId="2C63512D" w14:textId="77777777" w:rsidTr="00BE1EE6">
        <w:trPr>
          <w:trHeight w:val="428"/>
        </w:trPr>
        <w:tc>
          <w:tcPr>
            <w:tcW w:w="421" w:type="dxa"/>
          </w:tcPr>
          <w:p w14:paraId="59BF028B" w14:textId="77777777" w:rsidR="003C3A70" w:rsidRDefault="003C3A70" w:rsidP="002C5B0A">
            <w:pPr>
              <w:pStyle w:val="BCIBodyCopy"/>
            </w:pPr>
            <w:r>
              <w:lastRenderedPageBreak/>
              <w:t>2</w:t>
            </w:r>
          </w:p>
        </w:tc>
        <w:tc>
          <w:tcPr>
            <w:tcW w:w="4819" w:type="dxa"/>
          </w:tcPr>
          <w:p w14:paraId="0FD163B1" w14:textId="77777777" w:rsidR="003C3A70" w:rsidRDefault="003C3A70" w:rsidP="002C5B0A">
            <w:pPr>
              <w:pStyle w:val="BCIBodyCopy"/>
            </w:pPr>
          </w:p>
        </w:tc>
        <w:tc>
          <w:tcPr>
            <w:tcW w:w="4170" w:type="dxa"/>
          </w:tcPr>
          <w:p w14:paraId="6EEA44EE" w14:textId="77777777" w:rsidR="003C3A70" w:rsidRDefault="003C3A70" w:rsidP="002C5B0A">
            <w:pPr>
              <w:pStyle w:val="BCIBodyCopy"/>
            </w:pPr>
          </w:p>
        </w:tc>
      </w:tr>
    </w:tbl>
    <w:p w14:paraId="792E08C8" w14:textId="77777777" w:rsidR="003C3A70" w:rsidRDefault="003C3A70" w:rsidP="002C5B0A">
      <w:pPr>
        <w:pStyle w:val="BCIBodyCopy"/>
      </w:pPr>
    </w:p>
    <w:p w14:paraId="7613CDE6" w14:textId="77777777" w:rsidR="002C5B0A" w:rsidRDefault="002C5B0A" w:rsidP="002C5B0A">
      <w:pPr>
        <w:pStyle w:val="BCIBodyCopy"/>
      </w:pPr>
      <w:r>
        <w:t>Should our organisation be elected, our 1</w:t>
      </w:r>
      <w:r w:rsidRPr="00BE1EE6">
        <w:rPr>
          <w:vertAlign w:val="superscript"/>
        </w:rPr>
        <w:t>st</w:t>
      </w:r>
      <w:r w:rsidR="00BE1EE6">
        <w:t xml:space="preserve"> </w:t>
      </w:r>
      <w:r>
        <w:t>representative is interested in being an office bearer.  Please choose fr</w:t>
      </w:r>
      <w:r w:rsidR="00BE1EE6">
        <w:t>o</w:t>
      </w:r>
      <w:r>
        <w:t>m the following options (you can choose several):</w:t>
      </w:r>
    </w:p>
    <w:p w14:paraId="70CEEA76" w14:textId="77777777" w:rsidR="00BE1EE6" w:rsidRDefault="00BE1EE6" w:rsidP="002C5B0A">
      <w:pPr>
        <w:pStyle w:val="BCI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E1EE6" w14:paraId="1774781F" w14:textId="77777777" w:rsidTr="00BE1EE6">
        <w:tc>
          <w:tcPr>
            <w:tcW w:w="1838" w:type="dxa"/>
          </w:tcPr>
          <w:p w14:paraId="4D059F16" w14:textId="77777777" w:rsidR="00BE1EE6" w:rsidRDefault="00BE1EE6" w:rsidP="002C5B0A">
            <w:pPr>
              <w:pStyle w:val="BCIBodyCopy"/>
            </w:pPr>
            <w:r>
              <w:t>Chair</w:t>
            </w:r>
          </w:p>
        </w:tc>
        <w:tc>
          <w:tcPr>
            <w:tcW w:w="567" w:type="dxa"/>
          </w:tcPr>
          <w:p w14:paraId="6BB4F052" w14:textId="77777777" w:rsidR="00BE1EE6" w:rsidRDefault="00BE1EE6" w:rsidP="002C5B0A">
            <w:pPr>
              <w:pStyle w:val="BCIBodyCopy"/>
            </w:pPr>
          </w:p>
        </w:tc>
      </w:tr>
      <w:tr w:rsidR="00BE1EE6" w14:paraId="49350C46" w14:textId="77777777" w:rsidTr="00BE1EE6">
        <w:tc>
          <w:tcPr>
            <w:tcW w:w="1838" w:type="dxa"/>
          </w:tcPr>
          <w:p w14:paraId="6A30FA53" w14:textId="77777777" w:rsidR="00BE1EE6" w:rsidRDefault="00BE1EE6" w:rsidP="002C5B0A">
            <w:pPr>
              <w:pStyle w:val="BCIBodyCopy"/>
            </w:pPr>
            <w:r>
              <w:t>Vice-chair</w:t>
            </w:r>
          </w:p>
        </w:tc>
        <w:tc>
          <w:tcPr>
            <w:tcW w:w="567" w:type="dxa"/>
          </w:tcPr>
          <w:p w14:paraId="740043C7" w14:textId="77777777" w:rsidR="00BE1EE6" w:rsidRDefault="00BE1EE6" w:rsidP="002C5B0A">
            <w:pPr>
              <w:pStyle w:val="BCIBodyCopy"/>
            </w:pPr>
          </w:p>
        </w:tc>
      </w:tr>
      <w:tr w:rsidR="00BE1EE6" w14:paraId="5C537DE4" w14:textId="77777777" w:rsidTr="00BE1EE6">
        <w:tc>
          <w:tcPr>
            <w:tcW w:w="1838" w:type="dxa"/>
          </w:tcPr>
          <w:p w14:paraId="1324B153" w14:textId="77777777" w:rsidR="00BE1EE6" w:rsidRDefault="00BE1EE6" w:rsidP="002C5B0A">
            <w:pPr>
              <w:pStyle w:val="BCIBodyCopy"/>
            </w:pPr>
            <w:r>
              <w:t>Treasure</w:t>
            </w:r>
          </w:p>
        </w:tc>
        <w:tc>
          <w:tcPr>
            <w:tcW w:w="567" w:type="dxa"/>
          </w:tcPr>
          <w:p w14:paraId="01B3731B" w14:textId="77777777" w:rsidR="00BE1EE6" w:rsidRDefault="00BE1EE6" w:rsidP="002C5B0A">
            <w:pPr>
              <w:pStyle w:val="BCIBodyCopy"/>
            </w:pPr>
          </w:p>
        </w:tc>
      </w:tr>
      <w:tr w:rsidR="00BE1EE6" w14:paraId="10F2449E" w14:textId="77777777" w:rsidTr="00BE1EE6">
        <w:tc>
          <w:tcPr>
            <w:tcW w:w="1838" w:type="dxa"/>
          </w:tcPr>
          <w:p w14:paraId="0A117EAF" w14:textId="77777777" w:rsidR="00BE1EE6" w:rsidRDefault="00BE1EE6" w:rsidP="002C5B0A">
            <w:pPr>
              <w:pStyle w:val="BCIBodyCopy"/>
            </w:pPr>
            <w:r>
              <w:t>Secretary</w:t>
            </w:r>
          </w:p>
        </w:tc>
        <w:tc>
          <w:tcPr>
            <w:tcW w:w="567" w:type="dxa"/>
          </w:tcPr>
          <w:p w14:paraId="5C35A470" w14:textId="77777777" w:rsidR="00BE1EE6" w:rsidRDefault="00BE1EE6" w:rsidP="002C5B0A">
            <w:pPr>
              <w:pStyle w:val="BCIBodyCopy"/>
            </w:pPr>
          </w:p>
        </w:tc>
      </w:tr>
    </w:tbl>
    <w:p w14:paraId="16D1AA5C" w14:textId="77777777" w:rsidR="00BE1EE6" w:rsidRDefault="00BE1EE6" w:rsidP="002C5B0A">
      <w:pPr>
        <w:pStyle w:val="BCIBodyCopy"/>
      </w:pPr>
    </w:p>
    <w:p w14:paraId="6B282877" w14:textId="77777777" w:rsidR="00BE1EE6" w:rsidRDefault="00BE1EE6" w:rsidP="002C5B0A">
      <w:pPr>
        <w:pStyle w:val="BCIBodyCopy"/>
      </w:pPr>
    </w:p>
    <w:p w14:paraId="7EA54D18" w14:textId="77777777" w:rsidR="002C5B0A" w:rsidRPr="00BE1EE6" w:rsidRDefault="002C5B0A" w:rsidP="007B09ED">
      <w:pPr>
        <w:pStyle w:val="BCISubheading2"/>
      </w:pPr>
      <w:r w:rsidRPr="00BE1EE6">
        <w:t>What has your organisation achieved in relation to BCI since it joined it? (150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0"/>
      </w:tblGrid>
      <w:tr w:rsidR="00BD159F" w14:paraId="54838FCE" w14:textId="77777777" w:rsidTr="00BD159F">
        <w:trPr>
          <w:trHeight w:val="1641"/>
        </w:trPr>
        <w:tc>
          <w:tcPr>
            <w:tcW w:w="9410" w:type="dxa"/>
          </w:tcPr>
          <w:p w14:paraId="268B9944" w14:textId="77777777" w:rsidR="00BD159F" w:rsidRDefault="00BD159F" w:rsidP="002C5B0A">
            <w:pPr>
              <w:pStyle w:val="BCIBodyCopy"/>
            </w:pPr>
          </w:p>
        </w:tc>
      </w:tr>
    </w:tbl>
    <w:p w14:paraId="5630C453" w14:textId="77777777" w:rsidR="002C5B0A" w:rsidRDefault="002C5B0A" w:rsidP="002C5B0A">
      <w:pPr>
        <w:pStyle w:val="BCIBodyCopy"/>
      </w:pPr>
    </w:p>
    <w:p w14:paraId="27E892F9" w14:textId="77777777" w:rsidR="002C5B0A" w:rsidRDefault="002C5B0A" w:rsidP="007B09ED">
      <w:pPr>
        <w:pStyle w:val="BCISubheading2"/>
      </w:pPr>
      <w:r w:rsidRPr="00BE1EE6">
        <w:t>What is your motivation for being on the BCI Council?</w:t>
      </w:r>
      <w:r>
        <w:t xml:space="preserve"> (150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0"/>
      </w:tblGrid>
      <w:tr w:rsidR="00BD159F" w14:paraId="63E9D0B0" w14:textId="77777777" w:rsidTr="00BD159F">
        <w:trPr>
          <w:trHeight w:val="1474"/>
        </w:trPr>
        <w:tc>
          <w:tcPr>
            <w:tcW w:w="9410" w:type="dxa"/>
          </w:tcPr>
          <w:p w14:paraId="205B26BC" w14:textId="77777777" w:rsidR="00BD159F" w:rsidRDefault="00BD159F" w:rsidP="002C5B0A">
            <w:pPr>
              <w:pStyle w:val="BCIBodyCopy"/>
            </w:pPr>
          </w:p>
        </w:tc>
      </w:tr>
    </w:tbl>
    <w:p w14:paraId="1BF7DA57" w14:textId="77777777" w:rsidR="002C5B0A" w:rsidRDefault="002C5B0A" w:rsidP="002C5B0A">
      <w:pPr>
        <w:pStyle w:val="BCIBodyCopy"/>
      </w:pPr>
    </w:p>
    <w:p w14:paraId="0E7FEC63" w14:textId="49DE9274" w:rsidR="002C5B0A" w:rsidRDefault="002C5B0A" w:rsidP="002C5B0A">
      <w:pPr>
        <w:pStyle w:val="BCIBodyCopy"/>
      </w:pPr>
      <w:r>
        <w:t xml:space="preserve">Please send to </w:t>
      </w:r>
      <w:hyperlink r:id="rId10" w:history="1">
        <w:r w:rsidR="00BD159F" w:rsidRPr="00BE1EE6">
          <w:rPr>
            <w:rStyle w:val="Hyperlink"/>
            <w:color w:val="3487BE" w:themeColor="accent4" w:themeShade="BF"/>
          </w:rPr>
          <w:t>membership@bettercotton.org</w:t>
        </w:r>
      </w:hyperlink>
      <w:r w:rsidR="00BD159F">
        <w:t xml:space="preserve"> </w:t>
      </w:r>
      <w:r>
        <w:t xml:space="preserve">no later than </w:t>
      </w:r>
      <w:r w:rsidR="0059478E">
        <w:rPr>
          <w:b/>
          <w:u w:val="single"/>
        </w:rPr>
        <w:t>30 April</w:t>
      </w:r>
      <w:r w:rsidR="004F4814">
        <w:rPr>
          <w:b/>
          <w:u w:val="single"/>
        </w:rPr>
        <w:t xml:space="preserve"> 2020</w:t>
      </w:r>
      <w:r>
        <w:t>.</w:t>
      </w:r>
    </w:p>
    <w:p w14:paraId="2617D38B" w14:textId="7B1B4F7D" w:rsidR="007B09ED" w:rsidRDefault="007B09ED">
      <w:pPr>
        <w:rPr>
          <w:color w:val="3C3C3B" w:themeColor="text1"/>
          <w:sz w:val="22"/>
        </w:rPr>
      </w:pPr>
      <w:r>
        <w:br w:type="page"/>
      </w:r>
    </w:p>
    <w:p w14:paraId="33DDA400" w14:textId="6606E21D" w:rsidR="0015041B" w:rsidRDefault="005D06D5" w:rsidP="0015041B">
      <w:pPr>
        <w:pStyle w:val="BCISubheading1"/>
      </w:pPr>
      <w:r>
        <w:lastRenderedPageBreak/>
        <w:t xml:space="preserve">Appendix 1 </w:t>
      </w:r>
      <w:r w:rsidR="0015041B">
        <w:t>Council Composition</w:t>
      </w:r>
    </w:p>
    <w:p w14:paraId="5AF7C64C" w14:textId="1CD01613" w:rsidR="007B09ED" w:rsidRDefault="00B144BC" w:rsidP="007B09ED">
      <w:pPr>
        <w:pStyle w:val="BCIBodyCopy"/>
      </w:pPr>
      <w:r>
        <w:t>C</w:t>
      </w:r>
      <w:r w:rsidR="007B09ED">
        <w:t xml:space="preserve">urrent </w:t>
      </w:r>
      <w:r>
        <w:t>Council membership:</w:t>
      </w:r>
      <w:r w:rsidR="007B09ED">
        <w:t xml:space="preserve"> </w:t>
      </w:r>
    </w:p>
    <w:p w14:paraId="6E7F4226" w14:textId="77777777" w:rsidR="007B09ED" w:rsidRDefault="007B09ED" w:rsidP="007B09ED">
      <w:pPr>
        <w:pStyle w:val="BCIBodyCopy"/>
      </w:pPr>
    </w:p>
    <w:tbl>
      <w:tblPr>
        <w:tblW w:w="9138" w:type="dxa"/>
        <w:tblLook w:val="04A0" w:firstRow="1" w:lastRow="0" w:firstColumn="1" w:lastColumn="0" w:noHBand="0" w:noVBand="1"/>
      </w:tblPr>
      <w:tblGrid>
        <w:gridCol w:w="2351"/>
        <w:gridCol w:w="2457"/>
        <w:gridCol w:w="1981"/>
        <w:gridCol w:w="1044"/>
        <w:gridCol w:w="1305"/>
      </w:tblGrid>
      <w:tr w:rsidR="007B09ED" w:rsidRPr="004B6CA5" w14:paraId="347DDC84" w14:textId="77777777" w:rsidTr="007D60D0">
        <w:trPr>
          <w:trHeight w:val="279"/>
        </w:trPr>
        <w:tc>
          <w:tcPr>
            <w:tcW w:w="23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2319A544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Caucus</w:t>
            </w:r>
          </w:p>
        </w:tc>
        <w:tc>
          <w:tcPr>
            <w:tcW w:w="24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29E5E61D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Member</w:t>
            </w:r>
          </w:p>
        </w:tc>
        <w:tc>
          <w:tcPr>
            <w:tcW w:w="19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73B9BA27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Representative</w:t>
            </w:r>
          </w:p>
        </w:tc>
        <w:tc>
          <w:tcPr>
            <w:tcW w:w="10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37275F48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First Elected</w:t>
            </w:r>
          </w:p>
        </w:tc>
        <w:tc>
          <w:tcPr>
            <w:tcW w:w="13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7C7F2365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End of Mandate</w:t>
            </w:r>
          </w:p>
        </w:tc>
      </w:tr>
      <w:tr w:rsidR="007B09ED" w:rsidRPr="004B6CA5" w14:paraId="21C32AD4" w14:textId="77777777" w:rsidTr="007D60D0">
        <w:trPr>
          <w:trHeight w:val="279"/>
        </w:trPr>
        <w:tc>
          <w:tcPr>
            <w:tcW w:w="235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5B81937C" w14:textId="77777777" w:rsidR="007B09ED" w:rsidRPr="004B6CA5" w:rsidRDefault="007B09ED" w:rsidP="007D60D0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Retailers &amp; Brands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3EC98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H&amp;M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82FF3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Harsha Vardhan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467FA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C5AE7A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2022</w:t>
            </w:r>
          </w:p>
        </w:tc>
      </w:tr>
      <w:tr w:rsidR="007B09ED" w:rsidRPr="004B6CA5" w14:paraId="48CAD6CD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4EDCCF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779CA38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Levi Strauss &amp; Co *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64F71BA" w14:textId="5FB96CF2" w:rsidR="007B09ED" w:rsidRPr="004B6CA5" w:rsidRDefault="00251540" w:rsidP="007D60D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trike/>
                <w:sz w:val="22"/>
                <w:szCs w:val="22"/>
              </w:rPr>
              <w:t>Liz O’Neill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0CACCEE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F249090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2022</w:t>
            </w:r>
          </w:p>
        </w:tc>
      </w:tr>
      <w:tr w:rsidR="007B09ED" w:rsidRPr="004B6CA5" w14:paraId="0E0D3CE0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9F654B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05FDBA87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Marks and Spencer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71E97D12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Phil Townsend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257005F0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55A09F54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2020</w:t>
            </w:r>
          </w:p>
        </w:tc>
      </w:tr>
      <w:tr w:rsidR="007B09ED" w:rsidRPr="004B6CA5" w14:paraId="06694FC1" w14:textId="77777777" w:rsidTr="007D60D0">
        <w:trPr>
          <w:trHeight w:val="279"/>
        </w:trPr>
        <w:tc>
          <w:tcPr>
            <w:tcW w:w="235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E50B4F" w14:textId="77777777" w:rsidR="007B09ED" w:rsidRPr="004B6CA5" w:rsidRDefault="007B09ED" w:rsidP="007D60D0">
            <w:pPr>
              <w:jc w:val="center"/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  <w:t>Suppliers and Manufacturers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69EF966F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OLAM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276B1E21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Sandeep Hota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536FB0DA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7EE0855D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2020</w:t>
            </w:r>
          </w:p>
        </w:tc>
      </w:tr>
      <w:tr w:rsidR="007B09ED" w:rsidRPr="004B6CA5" w14:paraId="6750CF61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25421C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5D8FA" w14:textId="67957A45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Basil Commodit</w:t>
            </w:r>
            <w:r w:rsidR="00251540">
              <w:rPr>
                <w:rFonts w:eastAsia="Times New Roman" w:cs="Arial"/>
                <w:sz w:val="22"/>
                <w:szCs w:val="22"/>
              </w:rPr>
              <w:t>i</w:t>
            </w:r>
            <w:r w:rsidRPr="004B6CA5">
              <w:rPr>
                <w:rFonts w:eastAsia="Times New Roman" w:cs="Arial"/>
                <w:sz w:val="22"/>
                <w:szCs w:val="22"/>
              </w:rPr>
              <w:t>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41E07D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Pathik Patel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DE3F1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2E67CC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2022</w:t>
            </w:r>
          </w:p>
        </w:tc>
      </w:tr>
      <w:tr w:rsidR="007B09ED" w:rsidRPr="004B6CA5" w14:paraId="326CA661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0A703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F83F1B6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Huafu *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3DCA1DE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Lynn Chen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23A97D2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CDF026C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2022</w:t>
            </w:r>
          </w:p>
        </w:tc>
      </w:tr>
      <w:tr w:rsidR="007B09ED" w:rsidRPr="004B6CA5" w14:paraId="22674639" w14:textId="77777777" w:rsidTr="007D60D0">
        <w:trPr>
          <w:trHeight w:val="279"/>
        </w:trPr>
        <w:tc>
          <w:tcPr>
            <w:tcW w:w="235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0D37AA1D" w14:textId="77777777" w:rsidR="007B09ED" w:rsidRPr="004B6CA5" w:rsidRDefault="007B09ED" w:rsidP="007D60D0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Civil Society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2B85C9F7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Ambuja Cement Foundation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46A1E1BF" w14:textId="6C809AA8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Chandrakant Kumbhani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4B5E2E22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771CAEB5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2020</w:t>
            </w:r>
          </w:p>
        </w:tc>
      </w:tr>
      <w:tr w:rsidR="007B09ED" w:rsidRPr="004B6CA5" w14:paraId="336B1FA5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FDC4E8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877EE12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Solidaridad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BF4F0B2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Isabelle Roger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EC2B36F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E6A69D6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2022</w:t>
            </w:r>
          </w:p>
        </w:tc>
      </w:tr>
      <w:tr w:rsidR="007B09ED" w:rsidRPr="004B6CA5" w14:paraId="2B7495D8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A9BBCF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1D96B6E3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PRDIS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39F2EF44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Sarvareddy Venku Reddy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37D1E483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0A384325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2020</w:t>
            </w:r>
          </w:p>
        </w:tc>
      </w:tr>
      <w:tr w:rsidR="007B09ED" w:rsidRPr="004B6CA5" w14:paraId="5006DC0A" w14:textId="77777777" w:rsidTr="007D60D0">
        <w:trPr>
          <w:trHeight w:val="279"/>
        </w:trPr>
        <w:tc>
          <w:tcPr>
            <w:tcW w:w="235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A54A2C" w14:textId="77777777" w:rsidR="007B09ED" w:rsidRPr="004B6CA5" w:rsidRDefault="007B09ED" w:rsidP="007D60D0">
            <w:pPr>
              <w:jc w:val="center"/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  <w:t>Producer Organisations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0A1B5780" w14:textId="2DBCFA43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Farmers Associates of Pakistan</w:t>
            </w:r>
            <w:r w:rsidR="00382EEF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382EEF" w:rsidRPr="004B6CA5">
              <w:rPr>
                <w:rFonts w:eastAsia="Times New Roman" w:cs="Arial"/>
                <w:sz w:val="22"/>
                <w:szCs w:val="22"/>
              </w:rPr>
              <w:t>*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55F870FC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Bilal Israel Khan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3713692F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EA9DB"/>
            <w:noWrap/>
            <w:vAlign w:val="bottom"/>
            <w:hideMark/>
          </w:tcPr>
          <w:p w14:paraId="7EB710A7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2020</w:t>
            </w:r>
          </w:p>
        </w:tc>
      </w:tr>
      <w:tr w:rsidR="007B09ED" w:rsidRPr="004B6CA5" w14:paraId="0D85FEAF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3451C3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1C316F6C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Supima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2F8C43F3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Marc Lewkowitz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33178038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bottom"/>
            <w:hideMark/>
          </w:tcPr>
          <w:p w14:paraId="279EAE00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2020</w:t>
            </w:r>
          </w:p>
        </w:tc>
      </w:tr>
      <w:tr w:rsidR="007B09ED" w:rsidRPr="004B6CA5" w14:paraId="5FEC60DF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883A64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3C3C3B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D34FEB8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 xml:space="preserve">Cotton Australia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51CC45F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Hamish McIntyre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A616BA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DC2A978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2022</w:t>
            </w:r>
          </w:p>
        </w:tc>
      </w:tr>
      <w:tr w:rsidR="007B09ED" w:rsidRPr="004B6CA5" w14:paraId="6D9EFC52" w14:textId="77777777" w:rsidTr="007D60D0">
        <w:trPr>
          <w:trHeight w:val="279"/>
        </w:trPr>
        <w:tc>
          <w:tcPr>
            <w:tcW w:w="235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B843"/>
            <w:noWrap/>
            <w:vAlign w:val="center"/>
            <w:hideMark/>
          </w:tcPr>
          <w:p w14:paraId="0A4D23A8" w14:textId="77777777" w:rsidR="007B09ED" w:rsidRPr="004B6CA5" w:rsidRDefault="007B09ED" w:rsidP="007D60D0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4B6CA5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Independent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D92F0" w14:textId="77777777" w:rsidR="007B09ED" w:rsidRPr="004B6CA5" w:rsidRDefault="007B09ED" w:rsidP="007D60D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6C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CDACFCA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Amit Shah*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162409D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155A4C6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2022</w:t>
            </w:r>
          </w:p>
        </w:tc>
      </w:tr>
      <w:tr w:rsidR="007B09ED" w:rsidRPr="004B6CA5" w14:paraId="186B774E" w14:textId="77777777" w:rsidTr="007D60D0">
        <w:trPr>
          <w:trHeight w:val="279"/>
        </w:trPr>
        <w:tc>
          <w:tcPr>
            <w:tcW w:w="235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42BF11" w14:textId="77777777" w:rsidR="007B09ED" w:rsidRPr="004B6CA5" w:rsidRDefault="007B09ED" w:rsidP="007D60D0">
            <w:pPr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A8AA99" w14:textId="77777777" w:rsidR="007B09ED" w:rsidRPr="004B6CA5" w:rsidRDefault="007B09ED" w:rsidP="007D60D0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B6CA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FA564A2" w14:textId="77777777" w:rsidR="007B09ED" w:rsidRPr="004B6CA5" w:rsidRDefault="007B09ED" w:rsidP="007D60D0">
            <w:pPr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Joost Oorthuizen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7126567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7C9165C" w14:textId="77777777" w:rsidR="007B09ED" w:rsidRPr="004B6CA5" w:rsidRDefault="007B09ED" w:rsidP="007D60D0">
            <w:pPr>
              <w:jc w:val="right"/>
              <w:rPr>
                <w:rFonts w:eastAsia="Times New Roman" w:cs="Arial"/>
                <w:sz w:val="22"/>
                <w:szCs w:val="22"/>
              </w:rPr>
            </w:pPr>
            <w:r w:rsidRPr="004B6CA5">
              <w:rPr>
                <w:rFonts w:eastAsia="Times New Roman" w:cs="Arial"/>
                <w:sz w:val="22"/>
                <w:szCs w:val="22"/>
              </w:rPr>
              <w:t> </w:t>
            </w:r>
          </w:p>
        </w:tc>
      </w:tr>
    </w:tbl>
    <w:p w14:paraId="6DCCA16F" w14:textId="77777777" w:rsidR="007B09ED" w:rsidRDefault="007B09ED" w:rsidP="007B09ED">
      <w:pPr>
        <w:pStyle w:val="BCIBodyCopy"/>
      </w:pPr>
    </w:p>
    <w:p w14:paraId="5E59FEB5" w14:textId="77777777" w:rsidR="007B09ED" w:rsidRDefault="007B09ED" w:rsidP="007B09ED">
      <w:pPr>
        <w:pStyle w:val="BCIBodyCopy"/>
      </w:pPr>
      <w:r w:rsidRPr="00DA443E">
        <w:t>*</w:t>
      </w:r>
      <w:r>
        <w:t xml:space="preserve"> Co-opted Council members</w:t>
      </w:r>
    </w:p>
    <w:tbl>
      <w:tblPr>
        <w:tblW w:w="3686" w:type="dxa"/>
        <w:tblLook w:val="04A0" w:firstRow="1" w:lastRow="0" w:firstColumn="1" w:lastColumn="0" w:noHBand="0" w:noVBand="1"/>
      </w:tblPr>
      <w:tblGrid>
        <w:gridCol w:w="340"/>
        <w:gridCol w:w="3346"/>
      </w:tblGrid>
      <w:tr w:rsidR="007B09ED" w:rsidRPr="00DA443E" w14:paraId="308B8251" w14:textId="77777777" w:rsidTr="007D60D0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8D486F" w14:textId="77777777" w:rsidR="007B09ED" w:rsidRPr="00DA443E" w:rsidRDefault="007B09ED" w:rsidP="007D60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44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single" w:sz="4" w:space="0" w:color="3C3C3B"/>
              <w:left w:val="single" w:sz="4" w:space="0" w:color="3C3C3B"/>
              <w:bottom w:val="single" w:sz="4" w:space="0" w:color="3C3C3B"/>
              <w:right w:val="single" w:sz="4" w:space="0" w:color="3C3C3B"/>
            </w:tcBorders>
            <w:shd w:val="clear" w:color="auto" w:fill="auto"/>
            <w:noWrap/>
            <w:vAlign w:val="bottom"/>
            <w:hideMark/>
          </w:tcPr>
          <w:p w14:paraId="7020ACA1" w14:textId="77777777" w:rsidR="007B09ED" w:rsidRPr="00DA443E" w:rsidRDefault="007B09ED" w:rsidP="007D60D0">
            <w:pPr>
              <w:rPr>
                <w:rFonts w:eastAsia="Times New Roman" w:cs="Arial"/>
                <w:color w:val="3C3C3B"/>
                <w:sz w:val="22"/>
                <w:szCs w:val="22"/>
              </w:rPr>
            </w:pPr>
            <w:r w:rsidRPr="00DA443E">
              <w:rPr>
                <w:rFonts w:eastAsia="Times New Roman" w:cs="Arial"/>
                <w:color w:val="3C3C3B"/>
                <w:sz w:val="22"/>
                <w:szCs w:val="22"/>
              </w:rPr>
              <w:t>Eligible for re-election</w:t>
            </w:r>
          </w:p>
        </w:tc>
      </w:tr>
      <w:tr w:rsidR="007B09ED" w:rsidRPr="00DA443E" w14:paraId="328CB5BA" w14:textId="77777777" w:rsidTr="007D60D0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3133191" w14:textId="77777777" w:rsidR="007B09ED" w:rsidRPr="00DA443E" w:rsidRDefault="007B09ED" w:rsidP="007D60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44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6" w:type="dxa"/>
            <w:tcBorders>
              <w:top w:val="single" w:sz="4" w:space="0" w:color="767676"/>
              <w:left w:val="single" w:sz="4" w:space="0" w:color="767676"/>
              <w:bottom w:val="single" w:sz="4" w:space="0" w:color="767676"/>
              <w:right w:val="single" w:sz="4" w:space="0" w:color="767676"/>
            </w:tcBorders>
            <w:shd w:val="clear" w:color="000000" w:fill="FFFFFF"/>
            <w:noWrap/>
            <w:vAlign w:val="bottom"/>
            <w:hideMark/>
          </w:tcPr>
          <w:p w14:paraId="42618734" w14:textId="77777777" w:rsidR="007B09ED" w:rsidRPr="00DA443E" w:rsidRDefault="007B09ED" w:rsidP="007D60D0">
            <w:pPr>
              <w:rPr>
                <w:rFonts w:eastAsia="Times New Roman" w:cs="Arial"/>
                <w:color w:val="3C3C3B"/>
                <w:sz w:val="22"/>
                <w:szCs w:val="22"/>
              </w:rPr>
            </w:pPr>
            <w:r w:rsidRPr="00DA443E">
              <w:rPr>
                <w:rFonts w:eastAsia="Times New Roman" w:cs="Arial"/>
                <w:color w:val="3C3C3B"/>
                <w:sz w:val="22"/>
                <w:szCs w:val="22"/>
              </w:rPr>
              <w:t>Not eligible for re-election</w:t>
            </w:r>
          </w:p>
        </w:tc>
      </w:tr>
    </w:tbl>
    <w:p w14:paraId="5B246042" w14:textId="77777777" w:rsidR="007B09ED" w:rsidRPr="00DA443E" w:rsidRDefault="007B09ED" w:rsidP="007B09ED">
      <w:pPr>
        <w:pStyle w:val="BCIBodyCopy"/>
      </w:pPr>
    </w:p>
    <w:p w14:paraId="534A0D94" w14:textId="4B6A6C4E" w:rsidR="007B09ED" w:rsidRDefault="007B09ED" w:rsidP="002C5B0A">
      <w:pPr>
        <w:pStyle w:val="BCIBodyCopy"/>
      </w:pPr>
      <w:r>
        <w:t xml:space="preserve">In co-opting Council members, the Council will aim to ensure a balanced representation and the appropriate expertise to deliver the work of the Council for the upcoming strategic period. Once the co-opting decision has been made, the Council will make a formal statement to BCI Members about the appointments. </w:t>
      </w:r>
    </w:p>
    <w:p w14:paraId="49D87945" w14:textId="6D00A3DB" w:rsidR="0015041B" w:rsidRDefault="0015041B" w:rsidP="0015041B">
      <w:pPr>
        <w:pStyle w:val="BCISubheading1"/>
      </w:pPr>
      <w:r>
        <w:t xml:space="preserve">Council </w:t>
      </w:r>
      <w:r w:rsidR="00F8298D">
        <w:t>Calendar</w:t>
      </w:r>
      <w:r>
        <w:t xml:space="preserve"> 2020</w:t>
      </w:r>
      <w:r w:rsidR="00251540">
        <w:t>/2021</w:t>
      </w:r>
      <w:r w:rsidR="00DD3FC9">
        <w:t xml:space="preserve"> Q1</w:t>
      </w:r>
    </w:p>
    <w:p w14:paraId="065EFC48" w14:textId="7F091104" w:rsidR="0061557C" w:rsidRDefault="00F8298D" w:rsidP="002C5B0A">
      <w:pPr>
        <w:pStyle w:val="BCIBodyCopy"/>
      </w:pPr>
      <w:r w:rsidRPr="00F8298D">
        <w:rPr>
          <w:noProof/>
        </w:rPr>
        <w:drawing>
          <wp:inline distT="0" distB="0" distL="0" distR="0" wp14:anchorId="14F96843" wp14:editId="3A7C251D">
            <wp:extent cx="3505200" cy="2089785"/>
            <wp:effectExtent l="19050" t="0" r="19050" b="6153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01"/>
                    <a:stretch/>
                  </pic:blipFill>
                  <pic:spPr bwMode="auto">
                    <a:xfrm>
                      <a:off x="0" y="0"/>
                      <a:ext cx="3505200" cy="20897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57C" w:rsidSect="007D7669">
      <w:headerReference w:type="default" r:id="rId12"/>
      <w:footerReference w:type="default" r:id="rId13"/>
      <w:pgSz w:w="11900" w:h="16840"/>
      <w:pgMar w:top="1843" w:right="680" w:bottom="1440" w:left="180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64D0" w14:textId="77777777" w:rsidR="008628F5" w:rsidRDefault="008628F5" w:rsidP="00755B10">
      <w:r>
        <w:separator/>
      </w:r>
    </w:p>
  </w:endnote>
  <w:endnote w:type="continuationSeparator" w:id="0">
    <w:p w14:paraId="2EB16D92" w14:textId="77777777" w:rsidR="008628F5" w:rsidRDefault="008628F5" w:rsidP="0075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411B" w14:textId="77777777" w:rsidR="00266BAC" w:rsidRPr="00967824" w:rsidRDefault="00266BAC" w:rsidP="0005588E">
    <w:pPr>
      <w:pStyle w:val="Footer"/>
      <w:ind w:right="64" w:firstLine="360"/>
      <w:jc w:val="right"/>
      <w:rPr>
        <w:rFonts w:cs="Arial"/>
        <w:color w:val="75B843" w:themeColor="accent1"/>
        <w:sz w:val="20"/>
        <w:szCs w:val="20"/>
      </w:rPr>
    </w:pPr>
    <w:r w:rsidRPr="00967824">
      <w:rPr>
        <w:rFonts w:cs="Arial"/>
        <w:color w:val="75B843" w:themeColor="accent1"/>
        <w:sz w:val="20"/>
        <w:szCs w:val="20"/>
      </w:rPr>
      <w:t>BetterCotton.org</w:t>
    </w:r>
  </w:p>
  <w:p w14:paraId="09E87EC1" w14:textId="77777777" w:rsidR="00266BAC" w:rsidRPr="00967824" w:rsidRDefault="00266BAC" w:rsidP="0005588E">
    <w:pPr>
      <w:pStyle w:val="Footer"/>
      <w:framePr w:wrap="around" w:vAnchor="text" w:hAnchor="margin" w:yAlign="center"/>
      <w:rPr>
        <w:rStyle w:val="PageNumber"/>
        <w:color w:val="75B843" w:themeColor="accent1"/>
        <w:sz w:val="20"/>
        <w:szCs w:val="20"/>
      </w:rPr>
    </w:pPr>
    <w:r w:rsidRPr="00967824">
      <w:rPr>
        <w:rStyle w:val="PageNumber"/>
        <w:color w:val="75B843" w:themeColor="accent1"/>
        <w:sz w:val="20"/>
        <w:szCs w:val="20"/>
      </w:rPr>
      <w:fldChar w:fldCharType="begin"/>
    </w:r>
    <w:r w:rsidRPr="00967824">
      <w:rPr>
        <w:rStyle w:val="PageNumber"/>
        <w:color w:val="75B843" w:themeColor="accent1"/>
        <w:sz w:val="20"/>
        <w:szCs w:val="20"/>
      </w:rPr>
      <w:instrText xml:space="preserve">PAGE  </w:instrText>
    </w:r>
    <w:r w:rsidRPr="00967824">
      <w:rPr>
        <w:rStyle w:val="PageNumber"/>
        <w:color w:val="75B843" w:themeColor="accent1"/>
        <w:sz w:val="20"/>
        <w:szCs w:val="20"/>
      </w:rPr>
      <w:fldChar w:fldCharType="separate"/>
    </w:r>
    <w:r w:rsidR="00BC6974">
      <w:rPr>
        <w:rStyle w:val="PageNumber"/>
        <w:noProof/>
        <w:color w:val="75B843" w:themeColor="accent1"/>
        <w:sz w:val="20"/>
        <w:szCs w:val="20"/>
      </w:rPr>
      <w:t>3</w:t>
    </w:r>
    <w:r w:rsidRPr="00967824">
      <w:rPr>
        <w:rStyle w:val="PageNumber"/>
        <w:color w:val="75B843" w:themeColor="accent1"/>
        <w:sz w:val="20"/>
        <w:szCs w:val="20"/>
      </w:rPr>
      <w:fldChar w:fldCharType="end"/>
    </w:r>
  </w:p>
  <w:p w14:paraId="375372B4" w14:textId="77777777" w:rsidR="00266BAC" w:rsidRPr="00967824" w:rsidRDefault="00266BAC" w:rsidP="0005588E">
    <w:pPr>
      <w:pStyle w:val="Footer"/>
      <w:ind w:right="64"/>
      <w:jc w:val="right"/>
      <w:rPr>
        <w:rFonts w:cs="Arial"/>
        <w:color w:val="75B843" w:themeColor="accent1"/>
        <w:sz w:val="20"/>
        <w:szCs w:val="20"/>
      </w:rPr>
    </w:pPr>
    <w:r w:rsidRPr="00967824">
      <w:rPr>
        <w:rFonts w:cs="Arial"/>
        <w:color w:val="75B843" w:themeColor="accent1"/>
        <w:sz w:val="20"/>
        <w:szCs w:val="20"/>
      </w:rPr>
      <w:t>Be part of something 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D3DC" w14:textId="77777777" w:rsidR="008628F5" w:rsidRDefault="008628F5" w:rsidP="00755B10">
      <w:r>
        <w:separator/>
      </w:r>
    </w:p>
  </w:footnote>
  <w:footnote w:type="continuationSeparator" w:id="0">
    <w:p w14:paraId="09A4E7E4" w14:textId="77777777" w:rsidR="008628F5" w:rsidRDefault="008628F5" w:rsidP="0075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7E76" w14:textId="77777777" w:rsidR="00266BAC" w:rsidRDefault="00266B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CC0309" wp14:editId="079D39A1">
          <wp:simplePos x="0" y="0"/>
          <wp:positionH relativeFrom="column">
            <wp:posOffset>-1548130</wp:posOffset>
          </wp:positionH>
          <wp:positionV relativeFrom="paragraph">
            <wp:posOffset>203835</wp:posOffset>
          </wp:positionV>
          <wp:extent cx="1371600" cy="1783080"/>
          <wp:effectExtent l="0" t="0" r="0" b="0"/>
          <wp:wrapNone/>
          <wp:docPr id="2" name="Picture 2" descr="Description: Fever:Jobs:Better Cotton:5697 - Style Guide + Templates:links:Chev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ever:Jobs:Better Cotton:5697 - Style Guide + Templates:links:Chevr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B8824C" wp14:editId="026B68EB">
          <wp:simplePos x="0" y="0"/>
          <wp:positionH relativeFrom="column">
            <wp:posOffset>4549775</wp:posOffset>
          </wp:positionH>
          <wp:positionV relativeFrom="paragraph">
            <wp:posOffset>-218440</wp:posOffset>
          </wp:positionV>
          <wp:extent cx="1445260" cy="72263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I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722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5.05pt;height:19.4pt" o:bullet="t">
        <v:imagedata r:id="rId1" o:title="Bullet20px"/>
      </v:shape>
    </w:pict>
  </w:numPicBullet>
  <w:numPicBullet w:numPicBulletId="1">
    <w:pict>
      <v:shape id="_x0000_i1250" type="#_x0000_t75" style="width:52.6pt;height:67.6pt" o:bullet="t">
        <v:imagedata r:id="rId2" o:title="ChevronBullet"/>
      </v:shape>
    </w:pict>
  </w:numPicBullet>
  <w:abstractNum w:abstractNumId="0" w15:restartNumberingAfterBreak="0">
    <w:nsid w:val="07405DCE"/>
    <w:multiLevelType w:val="hybridMultilevel"/>
    <w:tmpl w:val="0504BCD0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B36"/>
    <w:multiLevelType w:val="hybridMultilevel"/>
    <w:tmpl w:val="F5F8F1A6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F0F"/>
    <w:multiLevelType w:val="hybridMultilevel"/>
    <w:tmpl w:val="EB5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269"/>
    <w:multiLevelType w:val="hybridMultilevel"/>
    <w:tmpl w:val="E1F05E48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0F11"/>
    <w:multiLevelType w:val="hybridMultilevel"/>
    <w:tmpl w:val="6076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1941"/>
    <w:multiLevelType w:val="hybridMultilevel"/>
    <w:tmpl w:val="0660D322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29"/>
    <w:multiLevelType w:val="hybridMultilevel"/>
    <w:tmpl w:val="5888EB36"/>
    <w:lvl w:ilvl="0" w:tplc="F7D8E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51B3"/>
    <w:multiLevelType w:val="hybridMultilevel"/>
    <w:tmpl w:val="FF1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86A"/>
    <w:multiLevelType w:val="hybridMultilevel"/>
    <w:tmpl w:val="3A3A2070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65F56"/>
    <w:multiLevelType w:val="hybridMultilevel"/>
    <w:tmpl w:val="6A68B5D8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45B"/>
    <w:multiLevelType w:val="hybridMultilevel"/>
    <w:tmpl w:val="F4142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4734D"/>
    <w:multiLevelType w:val="hybridMultilevel"/>
    <w:tmpl w:val="52F874E0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570A"/>
    <w:multiLevelType w:val="hybridMultilevel"/>
    <w:tmpl w:val="80B870C2"/>
    <w:lvl w:ilvl="0" w:tplc="35BAA860">
      <w:start w:val="1"/>
      <w:numFmt w:val="bullet"/>
      <w:pStyle w:val="BCIBullet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7D54"/>
    <w:multiLevelType w:val="hybridMultilevel"/>
    <w:tmpl w:val="3A6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2BDA">
      <w:start w:val="1"/>
      <w:numFmt w:val="bullet"/>
      <w:pStyle w:val="BCIBullet2"/>
      <w:lvlText w:val=""/>
      <w:lvlJc w:val="left"/>
      <w:pPr>
        <w:ind w:left="1440" w:hanging="360"/>
      </w:pPr>
      <w:rPr>
        <w:rFonts w:ascii="Symbol" w:hAnsi="Symbol" w:hint="default"/>
        <w:color w:val="75B843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A1A8E"/>
    <w:multiLevelType w:val="hybridMultilevel"/>
    <w:tmpl w:val="D438EF40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F5905"/>
    <w:multiLevelType w:val="hybridMultilevel"/>
    <w:tmpl w:val="BFB2A024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C3AF5"/>
    <w:multiLevelType w:val="hybridMultilevel"/>
    <w:tmpl w:val="850A70CE"/>
    <w:lvl w:ilvl="0" w:tplc="F362A96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7C4959"/>
    <w:multiLevelType w:val="hybridMultilevel"/>
    <w:tmpl w:val="2ED86F5E"/>
    <w:lvl w:ilvl="0" w:tplc="374819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7C61"/>
    <w:multiLevelType w:val="hybridMultilevel"/>
    <w:tmpl w:val="19BCAB94"/>
    <w:lvl w:ilvl="0" w:tplc="8DFED5F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17"/>
  </w:num>
  <w:num w:numId="10">
    <w:abstractNumId w:val="18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8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0A"/>
    <w:rsid w:val="00030F56"/>
    <w:rsid w:val="000473F0"/>
    <w:rsid w:val="0005588E"/>
    <w:rsid w:val="00075FF8"/>
    <w:rsid w:val="00077269"/>
    <w:rsid w:val="000858E6"/>
    <w:rsid w:val="0009733E"/>
    <w:rsid w:val="000B486C"/>
    <w:rsid w:val="000F3982"/>
    <w:rsid w:val="001058FB"/>
    <w:rsid w:val="001405FF"/>
    <w:rsid w:val="00144C0F"/>
    <w:rsid w:val="0015041B"/>
    <w:rsid w:val="00191708"/>
    <w:rsid w:val="001B72A9"/>
    <w:rsid w:val="001E4E48"/>
    <w:rsid w:val="001F0911"/>
    <w:rsid w:val="001F5948"/>
    <w:rsid w:val="00204177"/>
    <w:rsid w:val="00212125"/>
    <w:rsid w:val="00213B5D"/>
    <w:rsid w:val="0022653F"/>
    <w:rsid w:val="002479DD"/>
    <w:rsid w:val="00251540"/>
    <w:rsid w:val="00265262"/>
    <w:rsid w:val="00266BAC"/>
    <w:rsid w:val="002767C1"/>
    <w:rsid w:val="002955C2"/>
    <w:rsid w:val="002965DD"/>
    <w:rsid w:val="002A0377"/>
    <w:rsid w:val="002A6C7B"/>
    <w:rsid w:val="002B7038"/>
    <w:rsid w:val="002C5B0A"/>
    <w:rsid w:val="002E31D3"/>
    <w:rsid w:val="002E37AB"/>
    <w:rsid w:val="002F101D"/>
    <w:rsid w:val="002F4249"/>
    <w:rsid w:val="003125D5"/>
    <w:rsid w:val="00360937"/>
    <w:rsid w:val="0036393D"/>
    <w:rsid w:val="00366E98"/>
    <w:rsid w:val="003732AE"/>
    <w:rsid w:val="00373756"/>
    <w:rsid w:val="00375915"/>
    <w:rsid w:val="00382EEF"/>
    <w:rsid w:val="0039788B"/>
    <w:rsid w:val="003A3915"/>
    <w:rsid w:val="003A7F50"/>
    <w:rsid w:val="003C3A70"/>
    <w:rsid w:val="003D034E"/>
    <w:rsid w:val="003E6602"/>
    <w:rsid w:val="003F01D6"/>
    <w:rsid w:val="003F5A82"/>
    <w:rsid w:val="00403722"/>
    <w:rsid w:val="00410781"/>
    <w:rsid w:val="00411E27"/>
    <w:rsid w:val="00416A98"/>
    <w:rsid w:val="004271DC"/>
    <w:rsid w:val="004372BF"/>
    <w:rsid w:val="00455B77"/>
    <w:rsid w:val="0046292D"/>
    <w:rsid w:val="0048587F"/>
    <w:rsid w:val="004A7884"/>
    <w:rsid w:val="004B6CA5"/>
    <w:rsid w:val="004D03E7"/>
    <w:rsid w:val="004E3415"/>
    <w:rsid w:val="004E34E1"/>
    <w:rsid w:val="004F4664"/>
    <w:rsid w:val="004F4814"/>
    <w:rsid w:val="005009B0"/>
    <w:rsid w:val="00503770"/>
    <w:rsid w:val="005124FC"/>
    <w:rsid w:val="0051275B"/>
    <w:rsid w:val="00515051"/>
    <w:rsid w:val="00534F69"/>
    <w:rsid w:val="00564494"/>
    <w:rsid w:val="00587E5F"/>
    <w:rsid w:val="0059478E"/>
    <w:rsid w:val="005C00A3"/>
    <w:rsid w:val="005C4341"/>
    <w:rsid w:val="005C7C9A"/>
    <w:rsid w:val="005D06D5"/>
    <w:rsid w:val="006049F1"/>
    <w:rsid w:val="0061557C"/>
    <w:rsid w:val="00616267"/>
    <w:rsid w:val="00620BD2"/>
    <w:rsid w:val="00644BB4"/>
    <w:rsid w:val="0065763C"/>
    <w:rsid w:val="00660199"/>
    <w:rsid w:val="006619F4"/>
    <w:rsid w:val="00667B81"/>
    <w:rsid w:val="00696CE4"/>
    <w:rsid w:val="006A33F4"/>
    <w:rsid w:val="006C4BC0"/>
    <w:rsid w:val="006F5923"/>
    <w:rsid w:val="006F6BA4"/>
    <w:rsid w:val="007023E0"/>
    <w:rsid w:val="00703256"/>
    <w:rsid w:val="00704674"/>
    <w:rsid w:val="00735275"/>
    <w:rsid w:val="00755B10"/>
    <w:rsid w:val="00787EBD"/>
    <w:rsid w:val="00794BC6"/>
    <w:rsid w:val="007A155D"/>
    <w:rsid w:val="007B09ED"/>
    <w:rsid w:val="007B3F57"/>
    <w:rsid w:val="007D7669"/>
    <w:rsid w:val="007E513B"/>
    <w:rsid w:val="00835793"/>
    <w:rsid w:val="008628F5"/>
    <w:rsid w:val="00866224"/>
    <w:rsid w:val="0087318F"/>
    <w:rsid w:val="0089371C"/>
    <w:rsid w:val="00895008"/>
    <w:rsid w:val="008D5D68"/>
    <w:rsid w:val="008D636F"/>
    <w:rsid w:val="008E4D2A"/>
    <w:rsid w:val="008F34BE"/>
    <w:rsid w:val="008F73E8"/>
    <w:rsid w:val="00914FD5"/>
    <w:rsid w:val="00920F39"/>
    <w:rsid w:val="009433CD"/>
    <w:rsid w:val="00966311"/>
    <w:rsid w:val="00967824"/>
    <w:rsid w:val="009B5DCA"/>
    <w:rsid w:val="009B7D77"/>
    <w:rsid w:val="009D34DC"/>
    <w:rsid w:val="009D726A"/>
    <w:rsid w:val="009F53BF"/>
    <w:rsid w:val="00A12173"/>
    <w:rsid w:val="00A36F8E"/>
    <w:rsid w:val="00A53BEA"/>
    <w:rsid w:val="00A57FE4"/>
    <w:rsid w:val="00A71BBF"/>
    <w:rsid w:val="00A83CBB"/>
    <w:rsid w:val="00A871E6"/>
    <w:rsid w:val="00AA3EEF"/>
    <w:rsid w:val="00AB09F8"/>
    <w:rsid w:val="00AB4D45"/>
    <w:rsid w:val="00AC0BEC"/>
    <w:rsid w:val="00AC7650"/>
    <w:rsid w:val="00AD06B4"/>
    <w:rsid w:val="00AD4E41"/>
    <w:rsid w:val="00AF617C"/>
    <w:rsid w:val="00B103D6"/>
    <w:rsid w:val="00B12428"/>
    <w:rsid w:val="00B144BC"/>
    <w:rsid w:val="00B2713B"/>
    <w:rsid w:val="00B4018B"/>
    <w:rsid w:val="00B52C55"/>
    <w:rsid w:val="00B60697"/>
    <w:rsid w:val="00B819A0"/>
    <w:rsid w:val="00B84805"/>
    <w:rsid w:val="00BB6CF0"/>
    <w:rsid w:val="00BC6974"/>
    <w:rsid w:val="00BC7320"/>
    <w:rsid w:val="00BC7B19"/>
    <w:rsid w:val="00BD159F"/>
    <w:rsid w:val="00BE01D9"/>
    <w:rsid w:val="00BE0276"/>
    <w:rsid w:val="00BE1EE6"/>
    <w:rsid w:val="00C06578"/>
    <w:rsid w:val="00C27E3B"/>
    <w:rsid w:val="00C44639"/>
    <w:rsid w:val="00CA0637"/>
    <w:rsid w:val="00CB474A"/>
    <w:rsid w:val="00CF16DB"/>
    <w:rsid w:val="00D018BD"/>
    <w:rsid w:val="00D03B6F"/>
    <w:rsid w:val="00D108BD"/>
    <w:rsid w:val="00D13339"/>
    <w:rsid w:val="00D134F4"/>
    <w:rsid w:val="00D31842"/>
    <w:rsid w:val="00D44C40"/>
    <w:rsid w:val="00D50A92"/>
    <w:rsid w:val="00D67E73"/>
    <w:rsid w:val="00D72AE7"/>
    <w:rsid w:val="00D828A3"/>
    <w:rsid w:val="00DA1CDA"/>
    <w:rsid w:val="00DA443E"/>
    <w:rsid w:val="00DC29B1"/>
    <w:rsid w:val="00DD3FC9"/>
    <w:rsid w:val="00DE10BA"/>
    <w:rsid w:val="00DF5A9E"/>
    <w:rsid w:val="00E05594"/>
    <w:rsid w:val="00E06133"/>
    <w:rsid w:val="00E32D62"/>
    <w:rsid w:val="00E368AF"/>
    <w:rsid w:val="00E629E8"/>
    <w:rsid w:val="00E63FBE"/>
    <w:rsid w:val="00E653C2"/>
    <w:rsid w:val="00E71D61"/>
    <w:rsid w:val="00E82CDF"/>
    <w:rsid w:val="00EA7BCD"/>
    <w:rsid w:val="00EB46FB"/>
    <w:rsid w:val="00EF341A"/>
    <w:rsid w:val="00EF7DE8"/>
    <w:rsid w:val="00F069A1"/>
    <w:rsid w:val="00F12747"/>
    <w:rsid w:val="00F2101E"/>
    <w:rsid w:val="00F2577F"/>
    <w:rsid w:val="00F3452B"/>
    <w:rsid w:val="00F52CEB"/>
    <w:rsid w:val="00F564DC"/>
    <w:rsid w:val="00F60EC1"/>
    <w:rsid w:val="00F8298D"/>
    <w:rsid w:val="00F82B35"/>
    <w:rsid w:val="00F92590"/>
    <w:rsid w:val="00FA613C"/>
    <w:rsid w:val="00FB3F3C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A1033F"/>
  <w14:defaultImageDpi w14:val="300"/>
  <w15:docId w15:val="{B2149A9F-5E6C-49EC-8E86-AB3F335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5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822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B84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9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B1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55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B1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5B10"/>
    <w:rPr>
      <w:rFonts w:asciiTheme="majorHAnsi" w:eastAsiaTheme="majorEastAsia" w:hAnsiTheme="majorHAnsi" w:cstheme="majorBidi"/>
      <w:b/>
      <w:bCs/>
      <w:color w:val="52822F" w:themeColor="accent1" w:themeShade="B5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5B10"/>
    <w:rPr>
      <w:rFonts w:asciiTheme="majorHAnsi" w:eastAsiaTheme="majorEastAsia" w:hAnsiTheme="majorHAnsi" w:cstheme="majorBidi"/>
      <w:b/>
      <w:bCs/>
      <w:color w:val="75B843" w:themeColor="accent1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75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IDocumentHeading">
    <w:name w:val="BCI Document Heading"/>
    <w:qFormat/>
    <w:rsid w:val="00696CE4"/>
    <w:pPr>
      <w:spacing w:before="240" w:after="240"/>
    </w:pPr>
    <w:rPr>
      <w:rFonts w:asciiTheme="majorHAnsi" w:eastAsiaTheme="majorEastAsia" w:hAnsiTheme="majorHAnsi" w:cstheme="majorBidi"/>
      <w:b/>
      <w:bCs/>
      <w:color w:val="75B843" w:themeColor="accent1"/>
      <w:sz w:val="52"/>
      <w:szCs w:val="32"/>
      <w:lang w:val="en-GB" w:eastAsia="en-US"/>
    </w:rPr>
  </w:style>
  <w:style w:type="paragraph" w:customStyle="1" w:styleId="BCIHeading">
    <w:name w:val="BCI Heading"/>
    <w:qFormat/>
    <w:rsid w:val="00696CE4"/>
    <w:rPr>
      <w:rFonts w:asciiTheme="majorHAnsi" w:eastAsiaTheme="majorEastAsia" w:hAnsiTheme="majorHAnsi" w:cstheme="majorBidi"/>
      <w:b/>
      <w:bCs/>
      <w:color w:val="3C3C3B" w:themeColor="text1"/>
      <w:sz w:val="40"/>
      <w:szCs w:val="26"/>
      <w:lang w:val="en-GB" w:eastAsia="en-US"/>
    </w:rPr>
  </w:style>
  <w:style w:type="paragraph" w:customStyle="1" w:styleId="BCIBodyCopy">
    <w:name w:val="BCI Body Copy"/>
    <w:qFormat/>
    <w:rsid w:val="00835793"/>
    <w:rPr>
      <w:rFonts w:ascii="Arial" w:hAnsi="Arial"/>
      <w:color w:val="3C3C3B" w:themeColor="text1"/>
      <w:sz w:val="22"/>
      <w:szCs w:val="24"/>
      <w:lang w:val="en-GB" w:eastAsia="en-US"/>
    </w:rPr>
  </w:style>
  <w:style w:type="paragraph" w:customStyle="1" w:styleId="BCISubheading1">
    <w:name w:val="BCI Subheading 1"/>
    <w:qFormat/>
    <w:rsid w:val="00703256"/>
    <w:pPr>
      <w:spacing w:before="240" w:after="120"/>
    </w:pPr>
    <w:rPr>
      <w:rFonts w:asciiTheme="majorHAnsi" w:eastAsiaTheme="majorEastAsia" w:hAnsiTheme="majorHAnsi" w:cstheme="majorBidi"/>
      <w:b/>
      <w:bCs/>
      <w:color w:val="75B843" w:themeColor="accent1"/>
      <w:sz w:val="28"/>
      <w:szCs w:val="26"/>
      <w:lang w:val="en-GB" w:eastAsia="en-US"/>
    </w:rPr>
  </w:style>
  <w:style w:type="paragraph" w:customStyle="1" w:styleId="BCITableHeadings">
    <w:name w:val="BCI Table Headings"/>
    <w:qFormat/>
    <w:rsid w:val="00835793"/>
    <w:rPr>
      <w:rFonts w:ascii="Arial" w:hAnsi="Arial"/>
      <w:b/>
      <w:color w:val="3C3C3B" w:themeColor="text1"/>
      <w:sz w:val="22"/>
      <w:szCs w:val="24"/>
      <w:lang w:val="en-GB" w:eastAsia="en-US"/>
    </w:rPr>
  </w:style>
  <w:style w:type="paragraph" w:customStyle="1" w:styleId="BCITableContent">
    <w:name w:val="BCI Table Content"/>
    <w:qFormat/>
    <w:rsid w:val="00835793"/>
    <w:rPr>
      <w:rFonts w:ascii="Arial" w:hAnsi="Arial"/>
      <w:color w:val="3C3C3B" w:themeColor="text1"/>
      <w:sz w:val="22"/>
      <w:szCs w:val="24"/>
      <w:lang w:val="en-GB" w:eastAsia="en-US"/>
    </w:rPr>
  </w:style>
  <w:style w:type="paragraph" w:customStyle="1" w:styleId="BCIBullet1">
    <w:name w:val="BCI Bullet 1"/>
    <w:qFormat/>
    <w:rsid w:val="005D06D5"/>
    <w:pPr>
      <w:numPr>
        <w:numId w:val="2"/>
      </w:numPr>
      <w:spacing w:before="60"/>
      <w:ind w:left="714" w:hanging="357"/>
    </w:pPr>
    <w:rPr>
      <w:rFonts w:ascii="Arial" w:hAnsi="Arial"/>
      <w:color w:val="3C3C3B" w:themeColor="text1"/>
      <w:sz w:val="22"/>
      <w:szCs w:val="24"/>
      <w:lang w:val="en-GB" w:eastAsia="en-US"/>
    </w:rPr>
  </w:style>
  <w:style w:type="paragraph" w:customStyle="1" w:styleId="BCIBullet2">
    <w:name w:val="BCI Bullet 2"/>
    <w:basedOn w:val="BCIBodyCopy"/>
    <w:qFormat/>
    <w:rsid w:val="00696CE4"/>
    <w:pPr>
      <w:numPr>
        <w:ilvl w:val="1"/>
        <w:numId w:val="3"/>
      </w:numPr>
    </w:pPr>
  </w:style>
  <w:style w:type="paragraph" w:customStyle="1" w:styleId="BCISubheading2">
    <w:name w:val="BCI Subheading 2"/>
    <w:basedOn w:val="BCIBodyCopy"/>
    <w:qFormat/>
    <w:rsid w:val="00696CE4"/>
    <w:pPr>
      <w:spacing w:before="120" w:after="120"/>
    </w:pPr>
    <w:rPr>
      <w:b/>
      <w:sz w:val="24"/>
    </w:rPr>
  </w:style>
  <w:style w:type="paragraph" w:customStyle="1" w:styleId="BCIActionCopy">
    <w:name w:val="BCI Action Copy"/>
    <w:qFormat/>
    <w:rsid w:val="00696CE4"/>
    <w:rPr>
      <w:rFonts w:ascii="Arial" w:hAnsi="Arial"/>
      <w:b/>
      <w:color w:val="1B75BB" w:themeColor="accent5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5588E"/>
    <w:rPr>
      <w:color w:val="861659" w:themeColor="accent3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58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B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F0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91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91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895008"/>
    <w:rPr>
      <w:rFonts w:ascii="Arial" w:hAnsi="Arial"/>
      <w:sz w:val="24"/>
      <w:szCs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73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59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ettercotto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bettercot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en.ozalay@bettercott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CI\Dropbox%20(BCI)\BCI%20Team%20Comms\Templates\2018%20Templates\Word%20Template\Word%20TEMPLATE%202017.dotx" TargetMode="External"/></Relationships>
</file>

<file path=word/theme/theme1.xml><?xml version="1.0" encoding="utf-8"?>
<a:theme xmlns:a="http://schemas.openxmlformats.org/drawingml/2006/main" name="BCI_JUN17">
  <a:themeElements>
    <a:clrScheme name="Custom 1">
      <a:dk1>
        <a:srgbClr val="3C3C3B"/>
      </a:dk1>
      <a:lt1>
        <a:sysClr val="window" lastClr="FFFFFF"/>
      </a:lt1>
      <a:dk2>
        <a:srgbClr val="000000"/>
      </a:dk2>
      <a:lt2>
        <a:srgbClr val="BABBBD"/>
      </a:lt2>
      <a:accent1>
        <a:srgbClr val="75B843"/>
      </a:accent1>
      <a:accent2>
        <a:srgbClr val="0F662E"/>
      </a:accent2>
      <a:accent3>
        <a:srgbClr val="861659"/>
      </a:accent3>
      <a:accent4>
        <a:srgbClr val="6EADD7"/>
      </a:accent4>
      <a:accent5>
        <a:srgbClr val="1B75BB"/>
      </a:accent5>
      <a:accent6>
        <a:srgbClr val="064A69"/>
      </a:accent6>
      <a:hlink>
        <a:srgbClr val="861659"/>
      </a:hlink>
      <a:folHlink>
        <a:srgbClr val="43256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6A2F6-C5F5-C349-A097-A6A8F86D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C:\Users\BCI\Dropbox (BCI)\BCI Team Comms\Templates\2018 Templates\Word Template\Word TEMPLATE 2017.dotx</Template>
  <TotalTime>1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Nominations</vt:lpstr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Nominations</dc:title>
  <dc:creator>BCI</dc:creator>
  <cp:keywords>BCI governance</cp:keywords>
  <cp:lastModifiedBy>Emma Upton</cp:lastModifiedBy>
  <cp:revision>2</cp:revision>
  <cp:lastPrinted>2018-03-16T09:06:00Z</cp:lastPrinted>
  <dcterms:created xsi:type="dcterms:W3CDTF">2020-04-02T10:45:00Z</dcterms:created>
  <dcterms:modified xsi:type="dcterms:W3CDTF">2020-04-02T10:45:00Z</dcterms:modified>
</cp:coreProperties>
</file>