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19679CB4" w:rsidR="00755B10" w:rsidRPr="00C471A4" w:rsidRDefault="00C3590A" w:rsidP="0065763C">
      <w:pPr>
        <w:pStyle w:val="BCIDocumentHeading"/>
      </w:pPr>
      <w:r>
        <w:t xml:space="preserve">BCI </w:t>
      </w:r>
      <w:r w:rsidR="00FA4F39">
        <w:t>External Asses</w:t>
      </w:r>
      <w:r w:rsidR="008C4D0B">
        <w:t>s</w:t>
      </w:r>
      <w:r w:rsidR="00FA4F39">
        <w:t>ment</w:t>
      </w:r>
      <w:r w:rsidR="00D9442D">
        <w:t xml:space="preserve"> </w:t>
      </w:r>
      <w:r w:rsidR="00C471A4">
        <w:t>Reporting Template</w:t>
      </w:r>
      <w:r w:rsidR="00C710FC">
        <w:t xml:space="preserve"> – 3PV version</w:t>
      </w:r>
    </w:p>
    <w:p w14:paraId="302A07F4" w14:textId="095B97E4" w:rsidR="00C3590A" w:rsidRPr="00C710FC" w:rsidRDefault="00C710FC" w:rsidP="008E4D2A">
      <w:pPr>
        <w:pStyle w:val="BCIHeading"/>
        <w:rPr>
          <w:sz w:val="24"/>
          <w:szCs w:val="24"/>
        </w:rPr>
      </w:pPr>
      <w:r w:rsidRPr="00C710FC">
        <w:rPr>
          <w:sz w:val="24"/>
          <w:szCs w:val="24"/>
        </w:rPr>
        <w:t xml:space="preserve">For </w:t>
      </w:r>
      <w:r w:rsidR="007800F5" w:rsidRPr="00C710FC">
        <w:rPr>
          <w:sz w:val="24"/>
          <w:szCs w:val="24"/>
        </w:rPr>
        <w:t>with v2.0 of the Better Cotton P&amp;C</w:t>
      </w:r>
    </w:p>
    <w:p w14:paraId="6C206F63" w14:textId="77777777" w:rsidR="007800F5" w:rsidRDefault="007800F5" w:rsidP="008E4D2A">
      <w:pPr>
        <w:pStyle w:val="BCIHeading"/>
        <w:rPr>
          <w:b w:val="0"/>
        </w:rPr>
      </w:pPr>
    </w:p>
    <w:p w14:paraId="222F0BBA" w14:textId="5302BCE5" w:rsidR="008E4D2A" w:rsidRPr="00AE396E" w:rsidRDefault="00A3523B" w:rsidP="00AE396E">
      <w:pPr>
        <w:pStyle w:val="BCIHeading"/>
        <w:rPr>
          <w:b w:val="0"/>
          <w:sz w:val="36"/>
        </w:rPr>
      </w:pPr>
      <w:r>
        <w:rPr>
          <w:b w:val="0"/>
          <w:sz w:val="36"/>
        </w:rPr>
        <w:t>Large</w:t>
      </w:r>
      <w:r w:rsidR="00B45D1C">
        <w:rPr>
          <w:b w:val="0"/>
          <w:sz w:val="36"/>
        </w:rPr>
        <w:t xml:space="preserve"> Farms</w:t>
      </w:r>
      <w:r w:rsidR="003B6A5B">
        <w:rPr>
          <w:b w:val="0"/>
          <w:sz w:val="36"/>
        </w:rPr>
        <w:t xml:space="preserve"> </w:t>
      </w:r>
    </w:p>
    <w:p w14:paraId="1EAD865E" w14:textId="7B066EE9" w:rsidR="0076578D" w:rsidRDefault="00960818" w:rsidP="003940B9">
      <w:pPr>
        <w:pStyle w:val="Heading1"/>
      </w:pPr>
      <w:r>
        <w:t>Introduct</w:t>
      </w:r>
      <w:r w:rsidRPr="00D367D4">
        <w:t>ion</w:t>
      </w:r>
    </w:p>
    <w:p w14:paraId="763363CC" w14:textId="23433DF6" w:rsidR="007800F5" w:rsidRDefault="007800F5" w:rsidP="007800F5">
      <w:pPr>
        <w:pStyle w:val="BCITableContent"/>
      </w:pPr>
      <w:bookmarkStart w:id="0" w:name="_Hlk515977123"/>
      <w:r w:rsidRPr="0076578D">
        <w:t xml:space="preserve">This </w:t>
      </w:r>
      <w:r>
        <w:t xml:space="preserve">reporting template is required for each third party verification (3PV) visit carried out on Large Farms. </w:t>
      </w:r>
      <w:r w:rsidRPr="0076578D">
        <w:t xml:space="preserve"> </w:t>
      </w:r>
      <w:r>
        <w:t xml:space="preserve">BCI has developed an optional External Assessment Field Checklist which may also be used to help guide the 3PV process and record notes in the field. </w:t>
      </w:r>
    </w:p>
    <w:p w14:paraId="2C8882DF" w14:textId="77777777" w:rsidR="007800F5" w:rsidRDefault="007800F5" w:rsidP="007800F5">
      <w:pPr>
        <w:pStyle w:val="BCITableContent"/>
      </w:pPr>
    </w:p>
    <w:p w14:paraId="0C115EEF" w14:textId="77777777" w:rsidR="007800F5" w:rsidRPr="00D367D4" w:rsidRDefault="007800F5" w:rsidP="007800F5">
      <w:pPr>
        <w:pStyle w:val="Heading2"/>
        <w:rPr>
          <w:color w:val="52822F"/>
          <w:sz w:val="24"/>
        </w:rPr>
      </w:pPr>
      <w:r w:rsidRPr="00D367D4">
        <w:rPr>
          <w:color w:val="52822F"/>
          <w:sz w:val="24"/>
        </w:rPr>
        <w:t xml:space="preserve">Types of Indicators </w:t>
      </w:r>
    </w:p>
    <w:p w14:paraId="150A75EE" w14:textId="79111F26" w:rsidR="003B6A5B" w:rsidRDefault="007800F5" w:rsidP="0076578D">
      <w:pPr>
        <w:pStyle w:val="BCITableContent"/>
      </w:pPr>
      <w:r>
        <w:t xml:space="preserve">This reporting template covers all </w:t>
      </w:r>
      <w:r w:rsidRPr="00AE396E">
        <w:rPr>
          <w:b/>
        </w:rPr>
        <w:t>Core</w:t>
      </w:r>
      <w:r>
        <w:rPr>
          <w:b/>
        </w:rPr>
        <w:t xml:space="preserve"> and Improvement</w:t>
      </w:r>
      <w:r w:rsidRPr="00AE396E">
        <w:rPr>
          <w:b/>
        </w:rPr>
        <w:t xml:space="preserve"> Indicators</w:t>
      </w:r>
      <w:r>
        <w:t xml:space="preserve"> from the Better Cotton P&amp;C v2.0</w:t>
      </w:r>
      <w:r w:rsidR="000E59F6">
        <w:t>,</w:t>
      </w:r>
      <w:r>
        <w:t xml:space="preserve"> organized under the 7 Principles. Please note that some indicators are designated as ‘</w:t>
      </w:r>
      <w:r w:rsidRPr="00AE396E">
        <w:rPr>
          <w:b/>
          <w:i/>
        </w:rPr>
        <w:t>Core – Transition’</w:t>
      </w:r>
      <w:r>
        <w:t xml:space="preserve"> – these are new Core Indicators that have a delayed implementation time and are not mandatory until 1 March 2019. This means that during External Assessment for 2018-19, assessors will note whether the </w:t>
      </w:r>
      <w:r w:rsidR="00AD00A0">
        <w:t xml:space="preserve">farm </w:t>
      </w:r>
      <w:r>
        <w:t xml:space="preserve">is already meeting these indicators. However, no non-conformities can be given for non-compliance </w:t>
      </w:r>
      <w:r w:rsidR="00497EB4">
        <w:t xml:space="preserve">on ‘Core – Transition’ indicators </w:t>
      </w:r>
      <w:r>
        <w:t xml:space="preserve">this season.  In a few cases (e.g. Indicator 2.1.1 on Water Stewardship) there is an equivalent indicator from v1.0 of the P&amp;C which will continue to be relevant for the 2018/19 season (during the transition period). These are marked as </w:t>
      </w:r>
      <w:r w:rsidRPr="005E4149">
        <w:rPr>
          <w:b/>
          <w:i/>
        </w:rPr>
        <w:t>‘Current relevant v1.0 indicators</w:t>
      </w:r>
      <w:r>
        <w:rPr>
          <w:b/>
          <w:i/>
        </w:rPr>
        <w:t>.</w:t>
      </w:r>
      <w:r w:rsidRPr="005E4149">
        <w:rPr>
          <w:b/>
          <w:i/>
        </w:rPr>
        <w:t>’</w:t>
      </w:r>
      <w:r>
        <w:t xml:space="preserve"> </w:t>
      </w:r>
      <w:bookmarkEnd w:id="0"/>
    </w:p>
    <w:p w14:paraId="628B33D5" w14:textId="77777777" w:rsidR="00B62F8A" w:rsidRDefault="00B62F8A" w:rsidP="0076578D">
      <w:pPr>
        <w:pStyle w:val="BCITableContent"/>
      </w:pPr>
    </w:p>
    <w:p w14:paraId="19916BCB" w14:textId="77777777" w:rsidR="00B62F8A" w:rsidRDefault="00B62F8A" w:rsidP="0076578D">
      <w:pPr>
        <w:pStyle w:val="BCITableContent"/>
      </w:pPr>
    </w:p>
    <w:p w14:paraId="7F066F50" w14:textId="40ED1730" w:rsidR="00B62F8A" w:rsidRPr="00D266F4" w:rsidRDefault="00B62F8A" w:rsidP="00D266F4">
      <w:pPr>
        <w:pStyle w:val="Heading2"/>
        <w:rPr>
          <w:color w:val="52822F"/>
          <w:sz w:val="24"/>
        </w:rPr>
      </w:pPr>
      <w:r>
        <w:rPr>
          <w:color w:val="52822F"/>
          <w:sz w:val="24"/>
        </w:rPr>
        <w:t>Advice on navigating this document</w:t>
      </w:r>
    </w:p>
    <w:p w14:paraId="5AB446AE" w14:textId="1A0C356C" w:rsidR="00B62F8A" w:rsidRDefault="00B62F8A" w:rsidP="0076578D">
      <w:pPr>
        <w:pStyle w:val="BCITableContent"/>
        <w:sectPr w:rsidR="00B62F8A" w:rsidSect="00890229">
          <w:headerReference w:type="default" r:id="rId8"/>
          <w:footerReference w:type="default" r:id="rId9"/>
          <w:pgSz w:w="16840" w:h="11900" w:orient="landscape"/>
          <w:pgMar w:top="1701" w:right="1418" w:bottom="794" w:left="1440" w:header="709" w:footer="357" w:gutter="0"/>
          <w:cols w:space="708"/>
          <w:docGrid w:linePitch="326"/>
        </w:sectPr>
      </w:pPr>
      <w:r>
        <w:t>Please turn on the ‘Navigation Pane’ (under ‘View’ menu) to allow easy referencing of Indicators under each Principle.</w:t>
      </w:r>
    </w:p>
    <w:p w14:paraId="4036A867" w14:textId="166E3BC2" w:rsidR="00DF45C3" w:rsidRDefault="007800F5" w:rsidP="007800F5">
      <w:pPr>
        <w:pStyle w:val="Heading1"/>
      </w:pPr>
      <w:r>
        <w:lastRenderedPageBreak/>
        <w:t>Summary</w:t>
      </w:r>
      <w:r w:rsidR="00BD0FBD">
        <w:t xml:space="preserve"> Information </w:t>
      </w:r>
    </w:p>
    <w:p w14:paraId="3074FDC7" w14:textId="77777777" w:rsidR="007800F5" w:rsidRPr="00CB2C63" w:rsidRDefault="007800F5" w:rsidP="007800F5">
      <w:pPr>
        <w:rPr>
          <w:rFonts w:ascii="Arial" w:eastAsia="Times New Roman" w:hAnsi="Arial" w:cs="Arial"/>
          <w:b/>
          <w:bCs/>
          <w:color w:val="404040" w:themeColor="text1" w:themeTint="BF"/>
        </w:rPr>
      </w:pPr>
      <w:r w:rsidRPr="00CB2C63">
        <w:rPr>
          <w:rFonts w:ascii="Arial" w:eastAsia="Times New Roman" w:hAnsi="Arial" w:cs="Arial"/>
          <w:b/>
          <w:bCs/>
          <w:color w:val="404040" w:themeColor="text1" w:themeTint="BF"/>
        </w:rPr>
        <w:t xml:space="preserve">NOTE: Once you have completed the entire form, please save as a PDF using the 3PV reference number as the file name. </w:t>
      </w:r>
    </w:p>
    <w:p w14:paraId="7C2891BF" w14:textId="77777777" w:rsidR="007800F5" w:rsidRPr="00CB2C63" w:rsidRDefault="007800F5" w:rsidP="007800F5">
      <w:pPr>
        <w:rPr>
          <w:rFonts w:ascii="Arial" w:eastAsia="Times New Roman" w:hAnsi="Arial" w:cs="Arial"/>
          <w:b/>
          <w:bCs/>
          <w:color w:val="404040" w:themeColor="text1" w:themeTint="BF"/>
        </w:rPr>
      </w:pPr>
    </w:p>
    <w:p w14:paraId="42506ACC" w14:textId="5924D887" w:rsidR="007800F5" w:rsidRPr="007C1914" w:rsidRDefault="007800F5" w:rsidP="007C1914">
      <w:pPr>
        <w:pStyle w:val="Heading2"/>
        <w:rPr>
          <w:color w:val="52822F"/>
        </w:rPr>
      </w:pPr>
      <w:r w:rsidRPr="00415884">
        <w:rPr>
          <w:color w:val="52822F"/>
        </w:rPr>
        <w:t xml:space="preserve">1. General Information about the 3rd Party Verification </w:t>
      </w:r>
    </w:p>
    <w:p w14:paraId="221DDE24" w14:textId="77777777" w:rsidR="007800F5" w:rsidRPr="00CB2C63" w:rsidRDefault="007800F5" w:rsidP="007800F5">
      <w:pPr>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3PV Reference Number </w:t>
      </w:r>
      <w:r w:rsidRPr="00CB2C63">
        <w:rPr>
          <w:rFonts w:ascii="Arial" w:eastAsia="Times New Roman" w:hAnsi="Arial" w:cs="Arial"/>
          <w:bCs/>
          <w:color w:val="404040" w:themeColor="text1" w:themeTint="BF"/>
        </w:rPr>
        <w:fldChar w:fldCharType="begin">
          <w:ffData>
            <w:name w:val="Text28"/>
            <w:enabled/>
            <w:calcOnExit w:val="0"/>
            <w:textInput/>
          </w:ffData>
        </w:fldChar>
      </w:r>
      <w:bookmarkStart w:id="1" w:name="Text28"/>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1"/>
    </w:p>
    <w:p w14:paraId="6EDFD03C" w14:textId="36F1DF89" w:rsidR="007800F5" w:rsidRPr="004958D7" w:rsidRDefault="007800F5" w:rsidP="007800F5">
      <w:pPr>
        <w:rPr>
          <w:rFonts w:ascii="Arial" w:eastAsia="Times New Roman" w:hAnsi="Arial" w:cs="Arial"/>
          <w:bCs/>
          <w:i/>
          <w:color w:val="404040" w:themeColor="text1" w:themeTint="BF"/>
        </w:rPr>
      </w:pPr>
      <w:r w:rsidRPr="004958D7">
        <w:rPr>
          <w:rFonts w:ascii="Arial" w:eastAsia="Times New Roman" w:hAnsi="Arial" w:cs="Arial"/>
          <w:bCs/>
          <w:i/>
          <w:color w:val="404040" w:themeColor="text1" w:themeTint="BF"/>
        </w:rPr>
        <w:t>(Format: LF code_</w:t>
      </w:r>
      <w:r w:rsidR="00B62F8A">
        <w:rPr>
          <w:rFonts w:ascii="Arial" w:eastAsia="Times New Roman" w:hAnsi="Arial" w:cs="Arial"/>
          <w:bCs/>
          <w:i/>
          <w:color w:val="404040" w:themeColor="text1" w:themeTint="BF"/>
        </w:rPr>
        <w:t>3PV</w:t>
      </w:r>
      <w:r w:rsidRPr="004958D7">
        <w:rPr>
          <w:rFonts w:ascii="Arial" w:eastAsia="Times New Roman" w:hAnsi="Arial" w:cs="Arial"/>
          <w:bCs/>
          <w:i/>
          <w:color w:val="404040" w:themeColor="text1" w:themeTint="BF"/>
        </w:rPr>
        <w:t>_Month-Year of the visit</w:t>
      </w:r>
      <w:r w:rsidR="00B62F8A">
        <w:rPr>
          <w:rFonts w:ascii="Arial" w:eastAsia="Times New Roman" w:hAnsi="Arial" w:cs="Arial"/>
          <w:bCs/>
          <w:i/>
          <w:color w:val="404040" w:themeColor="text1" w:themeTint="BF"/>
        </w:rPr>
        <w:t xml:space="preserve">; e.g. </w:t>
      </w:r>
      <w:r w:rsidR="00B62F8A" w:rsidRPr="00D266F4">
        <w:rPr>
          <w:rFonts w:ascii="Arial" w:eastAsia="Times New Roman" w:hAnsi="Arial" w:cs="Arial"/>
          <w:b/>
          <w:bCs/>
          <w:i/>
          <w:color w:val="404040" w:themeColor="text1" w:themeTint="BF"/>
        </w:rPr>
        <w:t>USCA01_3PV_11-2018</w:t>
      </w:r>
      <w:r w:rsidRPr="004958D7">
        <w:rPr>
          <w:rFonts w:ascii="Arial" w:eastAsia="Times New Roman" w:hAnsi="Arial" w:cs="Arial"/>
          <w:bCs/>
          <w:i/>
          <w:color w:val="404040" w:themeColor="text1" w:themeTint="BF"/>
        </w:rPr>
        <w:t>)</w:t>
      </w:r>
    </w:p>
    <w:p w14:paraId="1B4480BD" w14:textId="77777777" w:rsidR="007800F5" w:rsidRPr="00CB2C63" w:rsidRDefault="007800F5" w:rsidP="007800F5">
      <w:pPr>
        <w:rPr>
          <w:rFonts w:ascii="Arial" w:eastAsia="Times New Roman" w:hAnsi="Arial" w:cs="Arial"/>
          <w:bCs/>
          <w:color w:val="404040" w:themeColor="text1" w:themeTint="BF"/>
        </w:rPr>
      </w:pPr>
    </w:p>
    <w:p w14:paraId="2E0B9EB7" w14:textId="2D6EB7D3" w:rsidR="007800F5"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LF Code: </w:t>
      </w:r>
      <w:r w:rsidRPr="00CB2C63">
        <w:rPr>
          <w:rFonts w:ascii="Arial" w:eastAsia="Times New Roman" w:hAnsi="Arial" w:cs="Arial"/>
          <w:bCs/>
          <w:color w:val="404040" w:themeColor="text1" w:themeTint="BF"/>
        </w:rPr>
        <w:fldChar w:fldCharType="begin">
          <w:ffData>
            <w:name w:val="Text17"/>
            <w:enabled/>
            <w:calcOnExit w:val="0"/>
            <w:textInput/>
          </w:ffData>
        </w:fldChar>
      </w:r>
      <w:bookmarkStart w:id="2" w:name="Text17"/>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2"/>
    </w:p>
    <w:p w14:paraId="0B8EE69B" w14:textId="6F9EB118" w:rsidR="00415884" w:rsidRPr="00CB2C63" w:rsidRDefault="00415884" w:rsidP="007800F5">
      <w:pPr>
        <w:spacing w:after="120"/>
        <w:rPr>
          <w:rFonts w:ascii="Arial" w:eastAsia="Times New Roman" w:hAnsi="Arial" w:cs="Arial"/>
          <w:bCs/>
          <w:color w:val="404040" w:themeColor="text1" w:themeTint="BF"/>
        </w:rPr>
      </w:pPr>
      <w:r>
        <w:rPr>
          <w:rFonts w:ascii="Arial" w:eastAsia="Times New Roman" w:hAnsi="Arial" w:cs="Arial"/>
          <w:bCs/>
          <w:color w:val="404040" w:themeColor="text1" w:themeTint="BF"/>
        </w:rPr>
        <w:t xml:space="preserve">Implementing Partner (if applicable): </w:t>
      </w:r>
      <w:r w:rsidRPr="00CB2C63">
        <w:rPr>
          <w:rFonts w:ascii="Arial" w:eastAsia="Times New Roman" w:hAnsi="Arial" w:cs="Arial"/>
          <w:bCs/>
          <w:color w:val="404040" w:themeColor="text1" w:themeTint="BF"/>
        </w:rPr>
        <w:fldChar w:fldCharType="begin">
          <w:ffData>
            <w:name w:val="Text17"/>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14:paraId="5C0C5F9B" w14:textId="77777777" w:rsidR="00415884" w:rsidRDefault="00415884" w:rsidP="007800F5">
      <w:pPr>
        <w:spacing w:after="120"/>
        <w:rPr>
          <w:rFonts w:ascii="Arial" w:eastAsia="Times New Roman" w:hAnsi="Arial" w:cs="Arial"/>
          <w:bCs/>
          <w:color w:val="404040" w:themeColor="text1" w:themeTint="BF"/>
        </w:rPr>
      </w:pPr>
    </w:p>
    <w:p w14:paraId="0ED493F9" w14:textId="35FCCAB9"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Verification Conducted by:</w:t>
      </w:r>
      <w:r w:rsidRPr="00CB2C63">
        <w:rPr>
          <w:rFonts w:ascii="Arial" w:eastAsia="Times New Roman" w:hAnsi="Arial" w:cs="Arial"/>
          <w:bCs/>
          <w:color w:val="404040" w:themeColor="text1" w:themeTint="BF"/>
        </w:rPr>
        <w:tab/>
        <w:t xml:space="preserve">  Lead verifier: </w:t>
      </w:r>
      <w:r w:rsidRPr="00CB2C63">
        <w:rPr>
          <w:rFonts w:ascii="Arial" w:eastAsia="Times New Roman" w:hAnsi="Arial" w:cs="Arial"/>
          <w:bCs/>
          <w:color w:val="404040" w:themeColor="text1" w:themeTint="BF"/>
        </w:rPr>
        <w:fldChar w:fldCharType="begin">
          <w:ffData>
            <w:name w:val="Text9"/>
            <w:enabled/>
            <w:calcOnExit w:val="0"/>
            <w:textInput/>
          </w:ffData>
        </w:fldChar>
      </w:r>
      <w:bookmarkStart w:id="3" w:name="Text9"/>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3"/>
      <w:r w:rsidRPr="00CB2C63">
        <w:rPr>
          <w:rFonts w:ascii="Arial" w:eastAsia="Times New Roman" w:hAnsi="Arial" w:cs="Arial"/>
          <w:bCs/>
          <w:color w:val="404040" w:themeColor="text1" w:themeTint="BF"/>
        </w:rPr>
        <w:t xml:space="preserve">                     Additional verifier(s): </w:t>
      </w:r>
      <w:r w:rsidRPr="00CB2C63">
        <w:rPr>
          <w:rFonts w:ascii="Arial" w:eastAsia="Times New Roman" w:hAnsi="Arial" w:cs="Arial"/>
          <w:bCs/>
          <w:color w:val="404040" w:themeColor="text1" w:themeTint="BF"/>
        </w:rPr>
        <w:fldChar w:fldCharType="begin">
          <w:ffData>
            <w:name w:val="Text11"/>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14:paraId="0C3D617F" w14:textId="77777777"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  Agency/Institution: </w:t>
      </w:r>
      <w:r w:rsidRPr="00CB2C63">
        <w:rPr>
          <w:rFonts w:ascii="Arial" w:eastAsia="Times New Roman" w:hAnsi="Arial" w:cs="Arial"/>
          <w:bCs/>
          <w:color w:val="404040" w:themeColor="text1" w:themeTint="BF"/>
        </w:rPr>
        <w:fldChar w:fldCharType="begin">
          <w:ffData>
            <w:name w:val="Text8"/>
            <w:enabled/>
            <w:calcOnExit w:val="0"/>
            <w:textInput/>
          </w:ffData>
        </w:fldChar>
      </w:r>
      <w:bookmarkStart w:id="4" w:name="Text8"/>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4"/>
      <w:r w:rsidRPr="00CB2C63">
        <w:rPr>
          <w:rFonts w:ascii="Arial" w:eastAsia="Times New Roman" w:hAnsi="Arial" w:cs="Arial"/>
          <w:bCs/>
          <w:color w:val="404040" w:themeColor="text1" w:themeTint="BF"/>
        </w:rPr>
        <w:t xml:space="preserve">             Telephone:</w:t>
      </w:r>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fldChar w:fldCharType="begin">
          <w:ffData>
            <w:name w:val="Text10"/>
            <w:enabled/>
            <w:calcOnExit w:val="0"/>
            <w:textInput/>
          </w:ffData>
        </w:fldChar>
      </w:r>
      <w:bookmarkStart w:id="5" w:name="Text10"/>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5"/>
      <w:r w:rsidRPr="00CB2C63">
        <w:rPr>
          <w:rFonts w:ascii="Arial" w:eastAsia="Times New Roman" w:hAnsi="Arial" w:cs="Arial"/>
          <w:bCs/>
          <w:color w:val="404040" w:themeColor="text1" w:themeTint="BF"/>
        </w:rPr>
        <w:t xml:space="preserve">                Email: </w:t>
      </w:r>
      <w:r w:rsidRPr="00CB2C63">
        <w:rPr>
          <w:rFonts w:ascii="Arial" w:eastAsia="Times New Roman" w:hAnsi="Arial" w:cs="Arial"/>
          <w:bCs/>
          <w:color w:val="404040" w:themeColor="text1" w:themeTint="BF"/>
        </w:rPr>
        <w:fldChar w:fldCharType="begin">
          <w:ffData>
            <w:name w:val="Text11"/>
            <w:enabled/>
            <w:calcOnExit w:val="0"/>
            <w:textInput/>
          </w:ffData>
        </w:fldChar>
      </w:r>
      <w:bookmarkStart w:id="6" w:name="Text11"/>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6"/>
    </w:p>
    <w:p w14:paraId="29D1F4CB" w14:textId="77777777" w:rsidR="007800F5" w:rsidRPr="00CB2C63" w:rsidRDefault="007800F5" w:rsidP="007800F5">
      <w:pPr>
        <w:ind w:left="3600"/>
        <w:rPr>
          <w:rFonts w:ascii="Arial" w:eastAsia="Times New Roman" w:hAnsi="Arial" w:cs="Arial"/>
          <w:b/>
          <w:bCs/>
          <w:color w:val="404040" w:themeColor="text1" w:themeTint="BF"/>
        </w:rPr>
      </w:pPr>
    </w:p>
    <w:p w14:paraId="76A8D74D" w14:textId="1ABD4174" w:rsidR="007800F5" w:rsidRPr="00CB2C63" w:rsidRDefault="007800F5" w:rsidP="007800F5">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Verification Date: </w:t>
      </w:r>
      <w:r w:rsidRPr="00CB2C63">
        <w:rPr>
          <w:rFonts w:ascii="Arial" w:eastAsia="Times New Roman" w:hAnsi="Arial" w:cs="Arial"/>
          <w:bCs/>
          <w:color w:val="404040" w:themeColor="text1" w:themeTint="BF"/>
        </w:rPr>
        <w:fldChar w:fldCharType="begin">
          <w:ffData>
            <w:name w:val="Text12"/>
            <w:enabled/>
            <w:calcOnExit w:val="0"/>
            <w:textInput/>
          </w:ffData>
        </w:fldChar>
      </w:r>
      <w:bookmarkStart w:id="7" w:name="Text12"/>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7"/>
      <w:r w:rsidRPr="00CB2C63">
        <w:rPr>
          <w:rFonts w:ascii="Arial" w:eastAsia="Times New Roman" w:hAnsi="Arial" w:cs="Arial"/>
          <w:bCs/>
          <w:color w:val="404040" w:themeColor="text1" w:themeTint="BF"/>
        </w:rPr>
        <w:tab/>
        <w:t xml:space="preserve">  Country: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tab/>
        <w:t xml:space="preserve">           State:</w:t>
      </w:r>
      <w:r w:rsidRPr="00CB2C63">
        <w:rPr>
          <w:rFonts w:ascii="Arial" w:eastAsia="Times New Roman" w:hAnsi="Arial" w:cs="Arial"/>
          <w:bCs/>
          <w:color w:val="404040" w:themeColor="text1" w:themeTint="BF"/>
        </w:rPr>
        <w:tab/>
      </w:r>
      <w:r w:rsidRPr="00CB2C63">
        <w:rPr>
          <w:rFonts w:ascii="Arial" w:eastAsia="Times New Roman" w:hAnsi="Arial" w:cs="Arial"/>
          <w:bCs/>
          <w:color w:val="404040" w:themeColor="text1" w:themeTint="BF"/>
        </w:rPr>
        <w:fldChar w:fldCharType="begin">
          <w:ffData>
            <w:name w:val="Text13"/>
            <w:enabled/>
            <w:calcOnExit w:val="0"/>
            <w:textInput/>
          </w:ffData>
        </w:fldChar>
      </w:r>
      <w:bookmarkStart w:id="8" w:name="Text13"/>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bookmarkEnd w:id="8"/>
      <w:r w:rsidRPr="00CB2C63">
        <w:rPr>
          <w:rFonts w:ascii="Arial" w:eastAsia="Times New Roman" w:hAnsi="Arial" w:cs="Arial"/>
          <w:bCs/>
          <w:color w:val="404040" w:themeColor="text1" w:themeTint="BF"/>
        </w:rPr>
        <w:tab/>
        <w:t xml:space="preserve">     </w:t>
      </w:r>
      <w:r w:rsidRPr="00CB2C63">
        <w:rPr>
          <w:rFonts w:ascii="Arial" w:eastAsia="Times New Roman" w:hAnsi="Arial" w:cs="Arial"/>
          <w:bCs/>
          <w:color w:val="404040" w:themeColor="text1" w:themeTint="BF"/>
        </w:rPr>
        <w:tab/>
        <w:t xml:space="preserve">                GPS Coordinates of Farm: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r w:rsidRPr="00CB2C63">
        <w:rPr>
          <w:rFonts w:ascii="Arial" w:eastAsia="Times New Roman" w:hAnsi="Arial" w:cs="Arial"/>
          <w:bCs/>
          <w:color w:val="404040" w:themeColor="text1" w:themeTint="BF"/>
        </w:rPr>
        <w:tab/>
        <w:t xml:space="preserve">  </w:t>
      </w:r>
    </w:p>
    <w:p w14:paraId="2568AAAE" w14:textId="77777777" w:rsidR="00415884" w:rsidRDefault="00415884" w:rsidP="007800F5">
      <w:pPr>
        <w:spacing w:after="120"/>
        <w:rPr>
          <w:rFonts w:ascii="Arial" w:eastAsia="Times New Roman" w:hAnsi="Arial" w:cs="Arial"/>
          <w:bCs/>
          <w:color w:val="404040" w:themeColor="text1" w:themeTint="BF"/>
        </w:rPr>
      </w:pPr>
    </w:p>
    <w:p w14:paraId="1399306A" w14:textId="4665B3E2" w:rsidR="004958D7" w:rsidRDefault="007800F5" w:rsidP="004958D7">
      <w:pPr>
        <w:spacing w:after="120"/>
        <w:rPr>
          <w:rFonts w:ascii="Arial" w:eastAsia="Times New Roman" w:hAnsi="Arial" w:cs="Arial"/>
          <w:bCs/>
          <w:color w:val="404040" w:themeColor="text1" w:themeTint="BF"/>
        </w:rPr>
      </w:pPr>
      <w:r w:rsidRPr="00CB2C63">
        <w:rPr>
          <w:rFonts w:ascii="Arial" w:eastAsia="Times New Roman" w:hAnsi="Arial" w:cs="Arial"/>
          <w:bCs/>
          <w:color w:val="404040" w:themeColor="text1" w:themeTint="BF"/>
        </w:rPr>
        <w:t xml:space="preserve">Name of Farmer(s) visited:   </w:t>
      </w:r>
      <w:r w:rsidRPr="00CB2C63">
        <w:rPr>
          <w:rFonts w:ascii="Arial" w:eastAsia="Times New Roman" w:hAnsi="Arial" w:cs="Arial"/>
          <w:bCs/>
          <w:color w:val="404040" w:themeColor="text1" w:themeTint="BF"/>
        </w:rPr>
        <w:fldChar w:fldCharType="begin">
          <w:ffData>
            <w:name w:val="Text13"/>
            <w:enabled/>
            <w:calcOnExit w:val="0"/>
            <w:textInput/>
          </w:ffData>
        </w:fldChar>
      </w:r>
      <w:r w:rsidRPr="00CB2C63">
        <w:rPr>
          <w:rFonts w:ascii="Arial" w:eastAsia="Times New Roman" w:hAnsi="Arial" w:cs="Arial"/>
          <w:bCs/>
          <w:color w:val="404040" w:themeColor="text1" w:themeTint="BF"/>
        </w:rPr>
        <w:instrText xml:space="preserve"> FORMTEXT </w:instrText>
      </w:r>
      <w:r w:rsidRPr="00CB2C63">
        <w:rPr>
          <w:rFonts w:ascii="Arial" w:eastAsia="Times New Roman" w:hAnsi="Arial" w:cs="Arial"/>
          <w:bCs/>
          <w:color w:val="404040" w:themeColor="text1" w:themeTint="BF"/>
        </w:rPr>
      </w:r>
      <w:r w:rsidRPr="00CB2C63">
        <w:rPr>
          <w:rFonts w:ascii="Arial" w:eastAsia="Times New Roman" w:hAnsi="Arial" w:cs="Arial"/>
          <w:bCs/>
          <w:color w:val="404040" w:themeColor="text1" w:themeTint="BF"/>
        </w:rPr>
        <w:fldChar w:fldCharType="separate"/>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t> </w:t>
      </w:r>
      <w:r w:rsidRPr="00CB2C63">
        <w:rPr>
          <w:rFonts w:ascii="Arial" w:eastAsia="Times New Roman" w:hAnsi="Arial" w:cs="Arial"/>
          <w:bCs/>
          <w:color w:val="404040" w:themeColor="text1" w:themeTint="BF"/>
        </w:rPr>
        <w:fldChar w:fldCharType="end"/>
      </w:r>
    </w:p>
    <w:p w14:paraId="450347CB" w14:textId="77777777" w:rsidR="00965431" w:rsidRDefault="00965431" w:rsidP="00965431">
      <w:pPr>
        <w:rPr>
          <w:rFonts w:ascii="Arial" w:eastAsia="Times New Roman" w:hAnsi="Arial" w:cs="Arial"/>
          <w:bCs/>
          <w:color w:val="404040" w:themeColor="text1" w:themeTint="BF"/>
          <w:sz w:val="22"/>
        </w:rPr>
      </w:pPr>
    </w:p>
    <w:p w14:paraId="526AF430" w14:textId="2BE68183" w:rsidR="00965431" w:rsidRPr="003D0C18" w:rsidRDefault="00965431" w:rsidP="00965431">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If any</w:t>
      </w:r>
      <w:r w:rsidRPr="0054123F">
        <w:rPr>
          <w:rFonts w:ascii="Arial" w:eastAsia="Times New Roman" w:hAnsi="Arial" w:cs="Arial"/>
          <w:bCs/>
          <w:color w:val="404040" w:themeColor="text1" w:themeTint="BF"/>
          <w:sz w:val="22"/>
        </w:rPr>
        <w:t xml:space="preserve"> advice </w:t>
      </w:r>
      <w:r>
        <w:rPr>
          <w:rFonts w:ascii="Arial" w:eastAsia="Times New Roman" w:hAnsi="Arial" w:cs="Arial"/>
          <w:bCs/>
          <w:color w:val="404040" w:themeColor="text1" w:themeTint="BF"/>
          <w:sz w:val="22"/>
        </w:rPr>
        <w:t xml:space="preserve">or consultancy support was </w:t>
      </w:r>
      <w:r w:rsidRPr="0054123F">
        <w:rPr>
          <w:rFonts w:ascii="Arial" w:eastAsia="Times New Roman" w:hAnsi="Arial" w:cs="Arial"/>
          <w:bCs/>
          <w:color w:val="404040" w:themeColor="text1" w:themeTint="BF"/>
          <w:sz w:val="22"/>
        </w:rPr>
        <w:t xml:space="preserve">provided to the </w:t>
      </w:r>
      <w:r>
        <w:rPr>
          <w:rFonts w:ascii="Arial" w:eastAsia="Times New Roman" w:hAnsi="Arial" w:cs="Arial"/>
          <w:bCs/>
          <w:color w:val="404040" w:themeColor="text1" w:themeTint="BF"/>
          <w:sz w:val="22"/>
        </w:rPr>
        <w:t>Farmer</w:t>
      </w:r>
      <w:r w:rsidRPr="0054123F">
        <w:rPr>
          <w:rFonts w:ascii="Arial" w:eastAsia="Times New Roman" w:hAnsi="Arial" w:cs="Arial"/>
          <w:bCs/>
          <w:color w:val="404040" w:themeColor="text1" w:themeTint="BF"/>
          <w:sz w:val="22"/>
        </w:rPr>
        <w:t xml:space="preserve"> during the assessment</w:t>
      </w:r>
      <w:r>
        <w:rPr>
          <w:rFonts w:ascii="Arial" w:eastAsia="Times New Roman" w:hAnsi="Arial" w:cs="Arial"/>
          <w:bCs/>
          <w:color w:val="404040" w:themeColor="text1" w:themeTint="BF"/>
          <w:sz w:val="22"/>
        </w:rPr>
        <w:t>, please note it here</w:t>
      </w:r>
      <w:r>
        <w:rPr>
          <w:rFonts w:ascii="Calibri" w:hAnsi="Calibri" w:cs="Calibri"/>
          <w:sz w:val="22"/>
        </w:rPr>
        <w:t>:</w:t>
      </w:r>
      <w:r w:rsidRPr="0054123F">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14:paraId="20DBB923" w14:textId="77777777" w:rsidR="004958D7" w:rsidRDefault="004958D7">
      <w:pPr>
        <w:spacing w:after="0" w:line="240" w:lineRule="auto"/>
        <w:jc w:val="left"/>
        <w:rPr>
          <w:rFonts w:ascii="Arial" w:eastAsia="MS PGothic" w:hAnsi="Arial" w:cs="Times New Roman"/>
          <w:b/>
          <w:bCs/>
          <w:color w:val="52822F"/>
          <w:sz w:val="26"/>
          <w:szCs w:val="26"/>
        </w:rPr>
      </w:pPr>
      <w:r>
        <w:rPr>
          <w:rFonts w:ascii="Arial" w:eastAsia="MS PGothic" w:hAnsi="Arial" w:cs="Times New Roman"/>
          <w:b/>
          <w:bCs/>
          <w:color w:val="52822F"/>
          <w:sz w:val="26"/>
          <w:szCs w:val="26"/>
        </w:rPr>
        <w:br w:type="page"/>
      </w:r>
    </w:p>
    <w:p w14:paraId="6AEC2AD5" w14:textId="7D723156" w:rsidR="004958D7" w:rsidRPr="004958D7" w:rsidRDefault="004958D7" w:rsidP="004958D7">
      <w:pPr>
        <w:keepNext/>
        <w:keepLines/>
        <w:spacing w:before="200"/>
        <w:outlineLvl w:val="1"/>
        <w:rPr>
          <w:rFonts w:ascii="Arial" w:eastAsia="MS PGothic" w:hAnsi="Arial" w:cs="Times New Roman"/>
          <w:b/>
          <w:bCs/>
          <w:color w:val="52822F"/>
          <w:sz w:val="26"/>
          <w:szCs w:val="26"/>
        </w:rPr>
      </w:pPr>
      <w:r w:rsidRPr="004958D7">
        <w:rPr>
          <w:rFonts w:ascii="Arial" w:eastAsia="MS PGothic" w:hAnsi="Arial" w:cs="Times New Roman"/>
          <w:b/>
          <w:bCs/>
          <w:color w:val="52822F"/>
          <w:sz w:val="26"/>
          <w:szCs w:val="26"/>
        </w:rPr>
        <w:lastRenderedPageBreak/>
        <w:t>2. Summary Outcome of the Visit</w:t>
      </w:r>
    </w:p>
    <w:p w14:paraId="013410F6" w14:textId="77777777" w:rsidR="004958D7" w:rsidRPr="004958D7" w:rsidRDefault="004958D7" w:rsidP="004958D7">
      <w:pPr>
        <w:spacing w:after="120"/>
        <w:rPr>
          <w:rFonts w:ascii="Arial" w:eastAsia="Times New Roman" w:hAnsi="Arial" w:cs="Arial"/>
          <w:bCs/>
          <w:color w:val="404040" w:themeColor="text1" w:themeTint="BF"/>
          <w:sz w:val="22"/>
        </w:rPr>
      </w:pPr>
    </w:p>
    <w:p w14:paraId="457B7047" w14:textId="2E9BAAC5"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Is the </w:t>
      </w:r>
      <w:r>
        <w:rPr>
          <w:rFonts w:ascii="Arial" w:eastAsia="Times New Roman" w:hAnsi="Arial" w:cs="Arial"/>
          <w:bCs/>
          <w:color w:val="404040" w:themeColor="text1" w:themeTint="BF"/>
          <w:sz w:val="22"/>
        </w:rPr>
        <w:t>Large Farm</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compliant with</w:t>
      </w:r>
      <w:r w:rsidRPr="004958D7">
        <w:rPr>
          <w:rFonts w:ascii="Arial" w:eastAsia="Times New Roman" w:hAnsi="Arial" w:cs="Arial"/>
          <w:bCs/>
          <w:color w:val="404040" w:themeColor="text1" w:themeTint="BF"/>
          <w:sz w:val="22"/>
        </w:rPr>
        <w:t xml:space="preserve"> </w:t>
      </w:r>
      <w:r w:rsidRPr="004958D7">
        <w:rPr>
          <w:rFonts w:ascii="Arial" w:eastAsia="Times New Roman" w:hAnsi="Arial" w:cs="Arial"/>
          <w:b/>
          <w:bCs/>
          <w:color w:val="404040" w:themeColor="text1" w:themeTint="BF"/>
          <w:sz w:val="22"/>
          <w:u w:val="single"/>
        </w:rPr>
        <w:t>all Core Indicators</w:t>
      </w:r>
      <w:r w:rsidRPr="004958D7">
        <w:rPr>
          <w:rFonts w:ascii="Arial" w:eastAsia="Times New Roman" w:hAnsi="Arial" w:cs="Arial"/>
          <w:bCs/>
          <w:color w:val="404040" w:themeColor="text1" w:themeTint="BF"/>
          <w:sz w:val="22"/>
        </w:rPr>
        <w:t xml:space="preserve"> ?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bookmarkStart w:id="9" w:name="Check56"/>
      <w:r w:rsidRPr="004958D7">
        <w:rPr>
          <w:rFonts w:ascii="Arial" w:eastAsia="Times New Roman" w:hAnsi="Arial" w:cs="Arial"/>
          <w:bCs/>
          <w:color w:val="404040" w:themeColor="text1" w:themeTint="BF"/>
          <w:sz w:val="22"/>
        </w:rPr>
        <w:instrText xml:space="preserve"> FORMCHECKBOX </w:instrText>
      </w:r>
      <w:r w:rsidR="007278D4">
        <w:rPr>
          <w:rFonts w:ascii="Arial" w:eastAsia="Times New Roman" w:hAnsi="Arial" w:cs="Arial"/>
          <w:bCs/>
          <w:color w:val="404040" w:themeColor="text1" w:themeTint="BF"/>
          <w:sz w:val="22"/>
        </w:rPr>
      </w:r>
      <w:r w:rsidR="007278D4">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9"/>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bookmarkStart w:id="10" w:name="Check57"/>
      <w:r w:rsidRPr="004958D7">
        <w:rPr>
          <w:rFonts w:ascii="Arial" w:eastAsia="Times New Roman" w:hAnsi="Arial" w:cs="Arial"/>
          <w:bCs/>
          <w:color w:val="404040" w:themeColor="text1" w:themeTint="BF"/>
          <w:sz w:val="22"/>
        </w:rPr>
        <w:instrText xml:space="preserve"> FORMCHECKBOX </w:instrText>
      </w:r>
      <w:r w:rsidR="007278D4">
        <w:rPr>
          <w:rFonts w:ascii="Arial" w:eastAsia="Times New Roman" w:hAnsi="Arial" w:cs="Arial"/>
          <w:bCs/>
          <w:color w:val="404040" w:themeColor="text1" w:themeTint="BF"/>
          <w:sz w:val="22"/>
        </w:rPr>
      </w:r>
      <w:r w:rsidR="007278D4">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0"/>
      <w:r w:rsidRPr="004958D7">
        <w:rPr>
          <w:rFonts w:ascii="Arial" w:eastAsia="Times New Roman" w:hAnsi="Arial" w:cs="Arial"/>
          <w:bCs/>
          <w:color w:val="404040" w:themeColor="text1" w:themeTint="BF"/>
          <w:sz w:val="22"/>
        </w:rPr>
        <w:t xml:space="preserve"> No</w:t>
      </w:r>
    </w:p>
    <w:p w14:paraId="2B8F3581" w14:textId="77777777"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(Answer </w:t>
      </w:r>
      <w:r w:rsidRPr="004958D7">
        <w:rPr>
          <w:rFonts w:ascii="Arial" w:eastAsia="Times New Roman" w:hAnsi="Arial" w:cs="Arial"/>
          <w:b/>
          <w:bCs/>
          <w:color w:val="404040" w:themeColor="text1" w:themeTint="BF"/>
          <w:sz w:val="22"/>
        </w:rPr>
        <w:t>‘No’</w:t>
      </w:r>
      <w:r w:rsidRPr="004958D7">
        <w:rPr>
          <w:rFonts w:ascii="Arial" w:eastAsia="Times New Roman" w:hAnsi="Arial" w:cs="Arial"/>
          <w:bCs/>
          <w:color w:val="404040" w:themeColor="text1" w:themeTint="BF"/>
          <w:sz w:val="22"/>
        </w:rPr>
        <w:t xml:space="preserve"> if systemic non-conformity was observed)</w:t>
      </w:r>
    </w:p>
    <w:p w14:paraId="30044F69" w14:textId="77777777"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Indicators with systemic non-conformity, and comments (if any):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Text18"/>
            <w:enabled/>
            <w:calcOnExit w:val="0"/>
            <w:textInput/>
          </w:ffData>
        </w:fldChar>
      </w:r>
      <w:bookmarkStart w:id="11" w:name="Text18"/>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11"/>
    </w:p>
    <w:p w14:paraId="4FAD00F9" w14:textId="77777777" w:rsidR="004958D7" w:rsidRPr="004958D7" w:rsidRDefault="004958D7" w:rsidP="004958D7">
      <w:pPr>
        <w:spacing w:after="120"/>
        <w:rPr>
          <w:rFonts w:ascii="Arial" w:eastAsia="Times New Roman" w:hAnsi="Arial" w:cs="Arial"/>
          <w:bCs/>
          <w:color w:val="404040" w:themeColor="text1" w:themeTint="BF"/>
          <w:sz w:val="22"/>
        </w:rPr>
      </w:pPr>
    </w:p>
    <w:p w14:paraId="3B0B268D" w14:textId="4ECC4F90"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Has the </w:t>
      </w:r>
      <w:r w:rsidR="007320B3">
        <w:rPr>
          <w:rFonts w:ascii="Arial" w:eastAsia="Times New Roman" w:hAnsi="Arial" w:cs="Arial"/>
          <w:bCs/>
          <w:color w:val="404040" w:themeColor="text1" w:themeTint="BF"/>
          <w:sz w:val="22"/>
        </w:rPr>
        <w:t>Farm</w:t>
      </w:r>
      <w:r w:rsidRPr="004958D7">
        <w:rPr>
          <w:rFonts w:ascii="Arial" w:eastAsia="Times New Roman" w:hAnsi="Arial" w:cs="Arial"/>
          <w:bCs/>
          <w:color w:val="404040" w:themeColor="text1" w:themeTint="BF"/>
          <w:sz w:val="22"/>
        </w:rPr>
        <w:t xml:space="preserve"> submitted BCI Results Indicators for the previous season?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7278D4">
        <w:rPr>
          <w:rFonts w:ascii="Arial" w:eastAsia="Times New Roman" w:hAnsi="Arial" w:cs="Arial"/>
          <w:bCs/>
          <w:color w:val="404040" w:themeColor="text1" w:themeTint="BF"/>
          <w:sz w:val="22"/>
        </w:rPr>
      </w:r>
      <w:r w:rsidR="007278D4">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7278D4">
        <w:rPr>
          <w:rFonts w:ascii="Arial" w:eastAsia="Times New Roman" w:hAnsi="Arial" w:cs="Arial"/>
          <w:bCs/>
          <w:color w:val="404040" w:themeColor="text1" w:themeTint="BF"/>
          <w:sz w:val="22"/>
        </w:rPr>
      </w:r>
      <w:r w:rsidR="007278D4">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No</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8"/>
            <w:enabled/>
            <w:calcOnExit w:val="0"/>
            <w:checkBox>
              <w:sizeAuto/>
              <w:default w:val="0"/>
            </w:checkBox>
          </w:ffData>
        </w:fldChar>
      </w:r>
      <w:bookmarkStart w:id="12" w:name="Check58"/>
      <w:r w:rsidRPr="004958D7">
        <w:rPr>
          <w:rFonts w:ascii="Arial" w:eastAsia="Times New Roman" w:hAnsi="Arial" w:cs="Arial"/>
          <w:bCs/>
          <w:color w:val="404040" w:themeColor="text1" w:themeTint="BF"/>
          <w:sz w:val="22"/>
        </w:rPr>
        <w:instrText xml:space="preserve"> FORMCHECKBOX </w:instrText>
      </w:r>
      <w:r w:rsidR="007278D4">
        <w:rPr>
          <w:rFonts w:ascii="Arial" w:eastAsia="Times New Roman" w:hAnsi="Arial" w:cs="Arial"/>
          <w:bCs/>
          <w:color w:val="404040" w:themeColor="text1" w:themeTint="BF"/>
          <w:sz w:val="22"/>
        </w:rPr>
      </w:r>
      <w:r w:rsidR="007278D4">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bookmarkEnd w:id="12"/>
      <w:r w:rsidRPr="004958D7">
        <w:rPr>
          <w:rFonts w:ascii="Arial" w:eastAsia="Times New Roman" w:hAnsi="Arial" w:cs="Arial"/>
          <w:bCs/>
          <w:color w:val="404040" w:themeColor="text1" w:themeTint="BF"/>
          <w:sz w:val="22"/>
        </w:rPr>
        <w:t xml:space="preserve"> N/A (new </w:t>
      </w:r>
      <w:r w:rsidR="007320B3">
        <w:rPr>
          <w:rFonts w:ascii="Arial" w:eastAsia="Times New Roman" w:hAnsi="Arial" w:cs="Arial"/>
          <w:bCs/>
          <w:color w:val="404040" w:themeColor="text1" w:themeTint="BF"/>
          <w:sz w:val="22"/>
        </w:rPr>
        <w:t>Farm</w:t>
      </w:r>
      <w:r w:rsidRPr="004958D7">
        <w:rPr>
          <w:rFonts w:ascii="Arial" w:eastAsia="Times New Roman" w:hAnsi="Arial" w:cs="Arial"/>
          <w:bCs/>
          <w:color w:val="404040" w:themeColor="text1" w:themeTint="BF"/>
          <w:sz w:val="22"/>
        </w:rPr>
        <w:t>)</w:t>
      </w:r>
    </w:p>
    <w:p w14:paraId="35D2BDC0" w14:textId="77777777" w:rsidR="004958D7" w:rsidRPr="004958D7" w:rsidRDefault="004958D7" w:rsidP="004958D7">
      <w:pPr>
        <w:spacing w:after="12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Comments: </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Text18"/>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14:paraId="70C63003" w14:textId="2A8F1B92" w:rsidR="004958D7" w:rsidRDefault="004958D7" w:rsidP="004958D7">
      <w:pPr>
        <w:rPr>
          <w:rFonts w:ascii="Arial" w:eastAsia="Times New Roman" w:hAnsi="Arial" w:cs="Arial"/>
          <w:bCs/>
          <w:color w:val="404040" w:themeColor="text1" w:themeTint="BF"/>
          <w:sz w:val="22"/>
        </w:rPr>
      </w:pPr>
    </w:p>
    <w:p w14:paraId="79FAB091" w14:textId="78196821" w:rsidR="004958D7" w:rsidRPr="00CB2C63" w:rsidRDefault="004958D7" w:rsidP="004958D7">
      <w:pPr>
        <w:spacing w:after="120"/>
        <w:rPr>
          <w:rFonts w:ascii="Arial" w:eastAsia="Times New Roman" w:hAnsi="Arial" w:cs="Arial"/>
          <w:b/>
          <w:bCs/>
          <w:color w:val="262626" w:themeColor="text1" w:themeTint="D9"/>
        </w:rPr>
      </w:pPr>
      <w:r w:rsidRPr="00CB2C63">
        <w:rPr>
          <w:rFonts w:ascii="Arial" w:eastAsia="Times New Roman" w:hAnsi="Arial" w:cs="Arial"/>
          <w:b/>
          <w:bCs/>
          <w:color w:val="262626" w:themeColor="text1" w:themeTint="D9"/>
        </w:rPr>
        <w:t xml:space="preserve">Improvement </w:t>
      </w:r>
      <w:r w:rsidR="000E59F6">
        <w:rPr>
          <w:rFonts w:ascii="Arial" w:eastAsia="Times New Roman" w:hAnsi="Arial" w:cs="Arial"/>
          <w:b/>
          <w:bCs/>
          <w:color w:val="262626" w:themeColor="text1" w:themeTint="D9"/>
        </w:rPr>
        <w:t>Indicators</w:t>
      </w:r>
    </w:p>
    <w:p w14:paraId="21549334" w14:textId="17FC7D27" w:rsidR="004958D7" w:rsidRPr="00CB2C63" w:rsidRDefault="004958D7" w:rsidP="004958D7">
      <w:pPr>
        <w:spacing w:after="120"/>
        <w:rPr>
          <w:rFonts w:ascii="Arial" w:eastAsia="Times New Roman" w:hAnsi="Arial" w:cs="Arial"/>
          <w:bCs/>
          <w:color w:val="262626" w:themeColor="text1" w:themeTint="D9"/>
        </w:rPr>
      </w:pPr>
      <w:r w:rsidRPr="00CB2C63">
        <w:rPr>
          <w:rFonts w:ascii="Arial" w:eastAsia="Times New Roman" w:hAnsi="Arial" w:cs="Arial"/>
          <w:bCs/>
          <w:color w:val="262626" w:themeColor="text1" w:themeTint="D9"/>
        </w:rPr>
        <w:t xml:space="preserve">Number of </w:t>
      </w:r>
      <w:r>
        <w:rPr>
          <w:rFonts w:ascii="Arial" w:eastAsia="Times New Roman" w:hAnsi="Arial" w:cs="Arial"/>
          <w:bCs/>
          <w:color w:val="262626" w:themeColor="text1" w:themeTint="D9"/>
        </w:rPr>
        <w:t>Improvement Indicators</w:t>
      </w:r>
      <w:r w:rsidRPr="00CB2C63">
        <w:rPr>
          <w:rFonts w:ascii="Arial" w:eastAsia="Times New Roman" w:hAnsi="Arial" w:cs="Arial"/>
          <w:bCs/>
          <w:color w:val="262626" w:themeColor="text1" w:themeTint="D9"/>
        </w:rPr>
        <w:t xml:space="preserve"> validated</w:t>
      </w:r>
      <w:r>
        <w:rPr>
          <w:rFonts w:ascii="Arial" w:eastAsia="Times New Roman" w:hAnsi="Arial" w:cs="Arial"/>
          <w:bCs/>
          <w:color w:val="262626" w:themeColor="text1" w:themeTint="D9"/>
        </w:rPr>
        <w:t>:</w:t>
      </w:r>
      <w:r w:rsidRPr="00CB2C63">
        <w:rPr>
          <w:rFonts w:ascii="Arial" w:eastAsia="Times New Roman" w:hAnsi="Arial" w:cs="Arial"/>
          <w:bCs/>
          <w:color w:val="262626" w:themeColor="text1" w:themeTint="D9"/>
        </w:rPr>
        <w:t xml:space="preserve"> </w:t>
      </w:r>
      <w:r w:rsidRPr="00CB2C63">
        <w:rPr>
          <w:rFonts w:ascii="Arial" w:eastAsia="Times New Roman" w:hAnsi="Arial" w:cs="Arial"/>
          <w:bCs/>
          <w:color w:val="262626" w:themeColor="text1" w:themeTint="D9"/>
        </w:rPr>
        <w:fldChar w:fldCharType="begin">
          <w:ffData>
            <w:name w:val="Text19"/>
            <w:enabled/>
            <w:calcOnExit w:val="0"/>
            <w:textInput/>
          </w:ffData>
        </w:fldChar>
      </w:r>
      <w:bookmarkStart w:id="13" w:name="Text19"/>
      <w:r w:rsidRPr="00CB2C63">
        <w:rPr>
          <w:rFonts w:ascii="Arial" w:eastAsia="Times New Roman" w:hAnsi="Arial" w:cs="Arial"/>
          <w:bCs/>
          <w:color w:val="262626" w:themeColor="text1" w:themeTint="D9"/>
        </w:rPr>
        <w:instrText xml:space="preserve"> FORMTEXT </w:instrText>
      </w:r>
      <w:r w:rsidRPr="00CB2C63">
        <w:rPr>
          <w:rFonts w:ascii="Arial" w:eastAsia="Times New Roman" w:hAnsi="Arial" w:cs="Arial"/>
          <w:bCs/>
          <w:color w:val="262626" w:themeColor="text1" w:themeTint="D9"/>
        </w:rPr>
      </w:r>
      <w:r w:rsidRPr="00CB2C63">
        <w:rPr>
          <w:rFonts w:ascii="Arial" w:eastAsia="Times New Roman" w:hAnsi="Arial" w:cs="Arial"/>
          <w:bCs/>
          <w:color w:val="262626" w:themeColor="text1" w:themeTint="D9"/>
        </w:rPr>
        <w:fldChar w:fldCharType="separate"/>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color w:val="262626" w:themeColor="text1" w:themeTint="D9"/>
        </w:rPr>
        <w:fldChar w:fldCharType="end"/>
      </w:r>
      <w:bookmarkEnd w:id="13"/>
    </w:p>
    <w:p w14:paraId="35B16595" w14:textId="34A71D57" w:rsidR="004958D7" w:rsidRPr="004958D7" w:rsidRDefault="004958D7" w:rsidP="004958D7">
      <w:pPr>
        <w:spacing w:after="240"/>
        <w:rPr>
          <w:rFonts w:ascii="Arial" w:eastAsia="Times New Roman" w:hAnsi="Arial" w:cs="Arial"/>
          <w:bCs/>
          <w:color w:val="404040" w:themeColor="text1" w:themeTint="BF"/>
          <w:sz w:val="22"/>
        </w:rPr>
      </w:pPr>
      <w:r>
        <w:rPr>
          <w:rFonts w:ascii="Arial" w:eastAsia="Times New Roman" w:hAnsi="Arial" w:cs="Arial"/>
          <w:bCs/>
          <w:color w:val="262626" w:themeColor="text1" w:themeTint="D9"/>
        </w:rPr>
        <w:t xml:space="preserve">Does the farm have </w:t>
      </w:r>
      <w:r w:rsidR="009E1B27">
        <w:rPr>
          <w:rFonts w:ascii="Arial" w:eastAsia="Times New Roman" w:hAnsi="Arial" w:cs="Arial"/>
          <w:bCs/>
          <w:color w:val="262626" w:themeColor="text1" w:themeTint="D9"/>
        </w:rPr>
        <w:t>50 or more</w:t>
      </w:r>
      <w:r>
        <w:rPr>
          <w:rFonts w:ascii="Arial" w:eastAsia="Times New Roman" w:hAnsi="Arial" w:cs="Arial"/>
          <w:bCs/>
          <w:color w:val="262626" w:themeColor="text1" w:themeTint="D9"/>
        </w:rPr>
        <w:t xml:space="preserve"> workers</w:t>
      </w:r>
      <w:r w:rsidR="009E1B27">
        <w:rPr>
          <w:rFonts w:ascii="Arial" w:eastAsia="Times New Roman" w:hAnsi="Arial" w:cs="Arial"/>
          <w:bCs/>
          <w:color w:val="262626" w:themeColor="text1" w:themeTint="D9"/>
        </w:rPr>
        <w:t xml:space="preserve">? (including </w:t>
      </w:r>
      <w:r w:rsidR="009E1B27" w:rsidRPr="009E1B27">
        <w:rPr>
          <w:rFonts w:ascii="Arial" w:eastAsia="Times New Roman" w:hAnsi="Arial" w:cs="Arial"/>
          <w:bCs/>
          <w:color w:val="262626" w:themeColor="text1" w:themeTint="D9"/>
        </w:rPr>
        <w:t>permanent, seasonal, migrant, sub-contracted)</w:t>
      </w:r>
      <w:r>
        <w:rPr>
          <w:rFonts w:ascii="Arial" w:eastAsia="Times New Roman" w:hAnsi="Arial" w:cs="Arial"/>
          <w:bCs/>
          <w:color w:val="262626" w:themeColor="text1" w:themeTint="D9"/>
        </w:rPr>
        <w:t xml:space="preserve">  </w:t>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eastAsia="Times New Roman" w:hAnsi="Arial" w:cs="Arial"/>
          <w:bCs/>
          <w:color w:val="404040" w:themeColor="text1" w:themeTint="BF"/>
          <w:sz w:val="22"/>
        </w:rPr>
        <w:instrText xml:space="preserve"> FORMCHECKBOX </w:instrText>
      </w:r>
      <w:r w:rsidR="007278D4">
        <w:rPr>
          <w:rFonts w:ascii="Arial" w:eastAsia="Times New Roman" w:hAnsi="Arial" w:cs="Arial"/>
          <w:bCs/>
          <w:color w:val="404040" w:themeColor="text1" w:themeTint="BF"/>
          <w:sz w:val="22"/>
        </w:rPr>
      </w:r>
      <w:r w:rsidR="007278D4">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Yes</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sidR="007278D4">
        <w:rPr>
          <w:rFonts w:ascii="Arial" w:eastAsia="Times New Roman" w:hAnsi="Arial" w:cs="Arial"/>
          <w:bCs/>
          <w:color w:val="404040" w:themeColor="text1" w:themeTint="BF"/>
          <w:sz w:val="22"/>
        </w:rPr>
      </w:r>
      <w:r w:rsidR="007278D4">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No</w:t>
      </w:r>
    </w:p>
    <w:p w14:paraId="6066F05A" w14:textId="77777777" w:rsidR="009E1B27" w:rsidRDefault="004958D7" w:rsidP="004958D7">
      <w:pPr>
        <w:rPr>
          <w:rFonts w:ascii="Arial" w:eastAsia="Times New Roman" w:hAnsi="Arial" w:cs="Arial"/>
          <w:bCs/>
          <w:color w:val="262626" w:themeColor="text1" w:themeTint="D9"/>
        </w:rPr>
      </w:pPr>
      <w:r w:rsidRPr="00CB2C63">
        <w:rPr>
          <w:rFonts w:ascii="Arial" w:eastAsia="Times New Roman" w:hAnsi="Arial" w:cs="Arial"/>
          <w:bCs/>
          <w:color w:val="262626" w:themeColor="text1" w:themeTint="D9"/>
        </w:rPr>
        <w:t xml:space="preserve">Percent of validated </w:t>
      </w:r>
      <w:r w:rsidR="00436EE0">
        <w:rPr>
          <w:rFonts w:ascii="Arial" w:eastAsia="Times New Roman" w:hAnsi="Arial" w:cs="Arial"/>
          <w:bCs/>
          <w:color w:val="262626" w:themeColor="text1" w:themeTint="D9"/>
        </w:rPr>
        <w:t>indicators</w:t>
      </w:r>
      <w:r w:rsidRPr="00CB2C63">
        <w:rPr>
          <w:rFonts w:ascii="Arial" w:eastAsia="Times New Roman" w:hAnsi="Arial" w:cs="Arial"/>
          <w:bCs/>
          <w:color w:val="262626" w:themeColor="text1" w:themeTint="D9"/>
        </w:rPr>
        <w:t xml:space="preserve">  </w:t>
      </w:r>
      <w:r w:rsidRPr="00CB2C63">
        <w:rPr>
          <w:rFonts w:ascii="Arial" w:eastAsia="Times New Roman" w:hAnsi="Arial" w:cs="Arial"/>
          <w:bCs/>
          <w:color w:val="262626" w:themeColor="text1" w:themeTint="D9"/>
        </w:rPr>
        <w:fldChar w:fldCharType="begin">
          <w:ffData>
            <w:name w:val="Text20"/>
            <w:enabled/>
            <w:calcOnExit w:val="0"/>
            <w:textInput/>
          </w:ffData>
        </w:fldChar>
      </w:r>
      <w:bookmarkStart w:id="14" w:name="Text20"/>
      <w:r w:rsidRPr="00CB2C63">
        <w:rPr>
          <w:rFonts w:ascii="Arial" w:eastAsia="Times New Roman" w:hAnsi="Arial" w:cs="Arial"/>
          <w:bCs/>
          <w:color w:val="262626" w:themeColor="text1" w:themeTint="D9"/>
        </w:rPr>
        <w:instrText xml:space="preserve"> FORMTEXT </w:instrText>
      </w:r>
      <w:r w:rsidRPr="00CB2C63">
        <w:rPr>
          <w:rFonts w:ascii="Arial" w:eastAsia="Times New Roman" w:hAnsi="Arial" w:cs="Arial"/>
          <w:bCs/>
          <w:color w:val="262626" w:themeColor="text1" w:themeTint="D9"/>
        </w:rPr>
      </w:r>
      <w:r w:rsidRPr="00CB2C63">
        <w:rPr>
          <w:rFonts w:ascii="Arial" w:eastAsia="Times New Roman" w:hAnsi="Arial" w:cs="Arial"/>
          <w:bCs/>
          <w:color w:val="262626" w:themeColor="text1" w:themeTint="D9"/>
        </w:rPr>
        <w:fldChar w:fldCharType="separate"/>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color w:val="262626" w:themeColor="text1" w:themeTint="D9"/>
        </w:rPr>
        <w:fldChar w:fldCharType="end"/>
      </w:r>
      <w:bookmarkEnd w:id="14"/>
      <w:r w:rsidRPr="00CB2C63">
        <w:rPr>
          <w:rFonts w:ascii="Arial" w:eastAsia="Times New Roman" w:hAnsi="Arial" w:cs="Arial"/>
          <w:bCs/>
          <w:color w:val="262626" w:themeColor="text1" w:themeTint="D9"/>
        </w:rPr>
        <w:t xml:space="preserve">% </w:t>
      </w:r>
      <w:r w:rsidRPr="00CB2C63">
        <w:rPr>
          <w:rFonts w:ascii="Arial" w:eastAsia="Times New Roman" w:hAnsi="Arial" w:cs="Arial"/>
          <w:bCs/>
          <w:color w:val="262626" w:themeColor="text1" w:themeTint="D9"/>
        </w:rPr>
        <w:tab/>
      </w:r>
    </w:p>
    <w:p w14:paraId="449FF45A" w14:textId="4731A170" w:rsidR="004958D7" w:rsidRPr="009E1B27" w:rsidRDefault="009E1B27" w:rsidP="00206A15">
      <w:pPr>
        <w:spacing w:after="240"/>
        <w:ind w:left="720"/>
        <w:rPr>
          <w:rFonts w:ascii="Arial" w:eastAsia="Times New Roman" w:hAnsi="Arial" w:cs="Arial"/>
          <w:bCs/>
          <w:i/>
          <w:color w:val="262626" w:themeColor="text1" w:themeTint="D9"/>
        </w:rPr>
      </w:pPr>
      <w:r w:rsidRPr="009E1B27">
        <w:rPr>
          <w:rFonts w:ascii="Arial" w:eastAsia="Times New Roman" w:hAnsi="Arial" w:cs="Arial"/>
          <w:bCs/>
          <w:i/>
          <w:color w:val="262626" w:themeColor="text1" w:themeTint="D9"/>
        </w:rPr>
        <w:t xml:space="preserve">Note this percentage is calculated out of a total of </w:t>
      </w:r>
      <w:r w:rsidRPr="009E1B27">
        <w:rPr>
          <w:rFonts w:ascii="Arial" w:eastAsia="Times New Roman" w:hAnsi="Arial" w:cs="Arial"/>
          <w:b/>
          <w:bCs/>
          <w:i/>
          <w:color w:val="262626" w:themeColor="text1" w:themeTint="D9"/>
        </w:rPr>
        <w:t>53</w:t>
      </w:r>
      <w:r w:rsidRPr="009E1B27">
        <w:rPr>
          <w:rFonts w:ascii="Arial" w:eastAsia="Times New Roman" w:hAnsi="Arial" w:cs="Arial"/>
          <w:bCs/>
          <w:i/>
          <w:color w:val="262626" w:themeColor="text1" w:themeTint="D9"/>
        </w:rPr>
        <w:t xml:space="preserve"> Improvement Indicators for LFs with </w:t>
      </w:r>
      <w:r>
        <w:rPr>
          <w:rFonts w:ascii="Arial" w:eastAsia="Times New Roman" w:hAnsi="Arial" w:cs="Arial"/>
          <w:bCs/>
          <w:i/>
          <w:color w:val="262626" w:themeColor="text1" w:themeTint="D9"/>
          <w:u w:val="single"/>
        </w:rPr>
        <w:t>50 or more</w:t>
      </w:r>
      <w:r w:rsidRPr="009E1B27">
        <w:rPr>
          <w:rFonts w:ascii="Arial" w:eastAsia="Times New Roman" w:hAnsi="Arial" w:cs="Arial"/>
          <w:bCs/>
          <w:i/>
          <w:color w:val="262626" w:themeColor="text1" w:themeTint="D9"/>
          <w:u w:val="single"/>
        </w:rPr>
        <w:t xml:space="preserve"> workers</w:t>
      </w:r>
      <w:r w:rsidRPr="009E1B27">
        <w:rPr>
          <w:rFonts w:ascii="Arial" w:eastAsia="Times New Roman" w:hAnsi="Arial" w:cs="Arial"/>
          <w:bCs/>
          <w:i/>
          <w:color w:val="262626" w:themeColor="text1" w:themeTint="D9"/>
        </w:rPr>
        <w:t xml:space="preserve">, or out of </w:t>
      </w:r>
      <w:r>
        <w:rPr>
          <w:rFonts w:ascii="Arial" w:eastAsia="Times New Roman" w:hAnsi="Arial" w:cs="Arial"/>
          <w:b/>
          <w:bCs/>
          <w:i/>
          <w:color w:val="262626" w:themeColor="text1" w:themeTint="D9"/>
        </w:rPr>
        <w:t>50</w:t>
      </w:r>
      <w:r w:rsidRPr="009E1B27">
        <w:rPr>
          <w:rFonts w:ascii="Arial" w:eastAsia="Times New Roman" w:hAnsi="Arial" w:cs="Arial"/>
          <w:bCs/>
          <w:i/>
          <w:color w:val="262626" w:themeColor="text1" w:themeTint="D9"/>
        </w:rPr>
        <w:t xml:space="preserve"> Indicators for LFs with </w:t>
      </w:r>
      <w:r w:rsidRPr="009E1B27">
        <w:rPr>
          <w:rFonts w:ascii="Arial" w:eastAsia="Times New Roman" w:hAnsi="Arial" w:cs="Arial"/>
          <w:bCs/>
          <w:i/>
          <w:color w:val="262626" w:themeColor="text1" w:themeTint="D9"/>
          <w:u w:val="single"/>
        </w:rPr>
        <w:t>fewer than 50 workers</w:t>
      </w:r>
      <w:r w:rsidR="0077676E">
        <w:rPr>
          <w:rFonts w:ascii="Arial" w:eastAsia="Times New Roman" w:hAnsi="Arial" w:cs="Arial"/>
          <w:bCs/>
          <w:i/>
          <w:color w:val="262626" w:themeColor="text1" w:themeTint="D9"/>
          <w:u w:val="single"/>
        </w:rPr>
        <w:t>*</w:t>
      </w:r>
      <w:r w:rsidRPr="009E1B27">
        <w:rPr>
          <w:rFonts w:ascii="Arial" w:eastAsia="Times New Roman" w:hAnsi="Arial" w:cs="Arial"/>
          <w:bCs/>
          <w:i/>
          <w:color w:val="262626" w:themeColor="text1" w:themeTint="D9"/>
        </w:rPr>
        <w:t>):</w:t>
      </w:r>
    </w:p>
    <w:p w14:paraId="5C762E1B" w14:textId="27E741B1" w:rsidR="005C4B47" w:rsidRPr="00CB2C63" w:rsidRDefault="005C4B47" w:rsidP="005C4B47">
      <w:pPr>
        <w:rPr>
          <w:rFonts w:ascii="Arial" w:eastAsia="Times New Roman" w:hAnsi="Arial" w:cs="Arial"/>
          <w:bCs/>
          <w:color w:val="262626" w:themeColor="text1" w:themeTint="D9"/>
        </w:rPr>
      </w:pPr>
      <w:r w:rsidRPr="00CB2C63">
        <w:rPr>
          <w:rFonts w:ascii="Arial" w:eastAsia="Times New Roman" w:hAnsi="Arial" w:cs="Arial"/>
          <w:bCs/>
          <w:color w:val="262626" w:themeColor="text1" w:themeTint="D9"/>
        </w:rPr>
        <w:t xml:space="preserve">Performance band </w:t>
      </w:r>
      <w:r>
        <w:rPr>
          <w:rFonts w:ascii="Arial" w:eastAsia="Times New Roman" w:hAnsi="Arial" w:cs="Arial"/>
          <w:bCs/>
          <w:color w:val="262626" w:themeColor="text1" w:themeTint="D9"/>
        </w:rPr>
        <w:t xml:space="preserve">/ license duration (for individually licensed LFs only):   </w:t>
      </w:r>
      <w:r w:rsidRPr="00CB2C63">
        <w:rPr>
          <w:rFonts w:ascii="Arial" w:eastAsia="Times New Roman" w:hAnsi="Arial" w:cs="Arial"/>
          <w:bCs/>
          <w:color w:val="262626" w:themeColor="text1" w:themeTint="D9"/>
        </w:rPr>
        <w:fldChar w:fldCharType="begin">
          <w:ffData>
            <w:name w:val="Check59"/>
            <w:enabled/>
            <w:calcOnExit w:val="0"/>
            <w:checkBox>
              <w:sizeAuto/>
              <w:default w:val="0"/>
            </w:checkBox>
          </w:ffData>
        </w:fldChar>
      </w:r>
      <w:bookmarkStart w:id="15" w:name="Check59"/>
      <w:r w:rsidRPr="00CB2C63">
        <w:rPr>
          <w:rFonts w:ascii="Arial" w:eastAsia="Times New Roman" w:hAnsi="Arial" w:cs="Arial"/>
          <w:bCs/>
          <w:color w:val="262626" w:themeColor="text1" w:themeTint="D9"/>
        </w:rPr>
        <w:instrText xml:space="preserve"> FORMCHECKBOX </w:instrText>
      </w:r>
      <w:r w:rsidR="007278D4">
        <w:rPr>
          <w:rFonts w:ascii="Arial" w:eastAsia="Times New Roman" w:hAnsi="Arial" w:cs="Arial"/>
          <w:bCs/>
          <w:color w:val="262626" w:themeColor="text1" w:themeTint="D9"/>
        </w:rPr>
      </w:r>
      <w:r w:rsidR="007278D4">
        <w:rPr>
          <w:rFonts w:ascii="Arial" w:eastAsia="Times New Roman" w:hAnsi="Arial" w:cs="Arial"/>
          <w:bCs/>
          <w:color w:val="262626" w:themeColor="text1" w:themeTint="D9"/>
        </w:rPr>
        <w:fldChar w:fldCharType="separate"/>
      </w:r>
      <w:r w:rsidRPr="00CB2C63">
        <w:rPr>
          <w:rFonts w:ascii="Arial" w:eastAsia="Times New Roman" w:hAnsi="Arial" w:cs="Arial"/>
          <w:bCs/>
          <w:color w:val="262626" w:themeColor="text1" w:themeTint="D9"/>
        </w:rPr>
        <w:fldChar w:fldCharType="end"/>
      </w:r>
      <w:bookmarkEnd w:id="15"/>
      <w:r w:rsidRPr="00CB2C63">
        <w:rPr>
          <w:rFonts w:ascii="Arial" w:eastAsia="Times New Roman" w:hAnsi="Arial" w:cs="Arial"/>
          <w:bCs/>
          <w:color w:val="262626" w:themeColor="text1" w:themeTint="D9"/>
        </w:rPr>
        <w:t xml:space="preserve"> Pass-1 year</w:t>
      </w:r>
      <w:r>
        <w:rPr>
          <w:rFonts w:ascii="Arial" w:eastAsia="Times New Roman" w:hAnsi="Arial" w:cs="Arial"/>
          <w:bCs/>
          <w:color w:val="262626" w:themeColor="text1" w:themeTint="D9"/>
        </w:rPr>
        <w:t xml:space="preserve"> </w:t>
      </w:r>
      <w:r>
        <w:rPr>
          <w:rFonts w:ascii="Arial" w:eastAsia="Times New Roman" w:hAnsi="Arial" w:cs="Arial"/>
          <w:bCs/>
          <w:color w:val="262626" w:themeColor="text1" w:themeTint="D9"/>
        </w:rPr>
        <w:tab/>
        <w:t xml:space="preserve"> </w:t>
      </w:r>
      <w:r w:rsidRPr="00CB2C63">
        <w:rPr>
          <w:rFonts w:ascii="Arial" w:eastAsia="Times New Roman" w:hAnsi="Arial" w:cs="Arial"/>
          <w:bCs/>
          <w:color w:val="262626" w:themeColor="text1" w:themeTint="D9"/>
        </w:rPr>
        <w:fldChar w:fldCharType="begin">
          <w:ffData>
            <w:name w:val="Check60"/>
            <w:enabled/>
            <w:calcOnExit w:val="0"/>
            <w:checkBox>
              <w:sizeAuto/>
              <w:default w:val="0"/>
            </w:checkBox>
          </w:ffData>
        </w:fldChar>
      </w:r>
      <w:bookmarkStart w:id="16" w:name="Check60"/>
      <w:r w:rsidRPr="00CB2C63">
        <w:rPr>
          <w:rFonts w:ascii="Arial" w:eastAsia="Times New Roman" w:hAnsi="Arial" w:cs="Arial"/>
          <w:bCs/>
          <w:color w:val="262626" w:themeColor="text1" w:themeTint="D9"/>
        </w:rPr>
        <w:instrText xml:space="preserve"> FORMCHECKBOX </w:instrText>
      </w:r>
      <w:r w:rsidR="007278D4">
        <w:rPr>
          <w:rFonts w:ascii="Arial" w:eastAsia="Times New Roman" w:hAnsi="Arial" w:cs="Arial"/>
          <w:bCs/>
          <w:color w:val="262626" w:themeColor="text1" w:themeTint="D9"/>
        </w:rPr>
      </w:r>
      <w:r w:rsidR="007278D4">
        <w:rPr>
          <w:rFonts w:ascii="Arial" w:eastAsia="Times New Roman" w:hAnsi="Arial" w:cs="Arial"/>
          <w:bCs/>
          <w:color w:val="262626" w:themeColor="text1" w:themeTint="D9"/>
        </w:rPr>
        <w:fldChar w:fldCharType="separate"/>
      </w:r>
      <w:r w:rsidRPr="00CB2C63">
        <w:rPr>
          <w:rFonts w:ascii="Arial" w:eastAsia="Times New Roman" w:hAnsi="Arial" w:cs="Arial"/>
          <w:bCs/>
          <w:color w:val="262626" w:themeColor="text1" w:themeTint="D9"/>
        </w:rPr>
        <w:fldChar w:fldCharType="end"/>
      </w:r>
      <w:bookmarkEnd w:id="16"/>
      <w:r w:rsidRPr="00CB2C63">
        <w:rPr>
          <w:rFonts w:ascii="Arial" w:eastAsia="Times New Roman" w:hAnsi="Arial" w:cs="Arial"/>
          <w:bCs/>
          <w:color w:val="262626" w:themeColor="text1" w:themeTint="D9"/>
        </w:rPr>
        <w:t xml:space="preserve"> Advanced- 3 years</w:t>
      </w:r>
      <w:r w:rsidRPr="00CB2C63">
        <w:rPr>
          <w:rFonts w:ascii="Arial" w:eastAsia="Times New Roman" w:hAnsi="Arial" w:cs="Arial"/>
          <w:bCs/>
          <w:color w:val="262626" w:themeColor="text1" w:themeTint="D9"/>
        </w:rPr>
        <w:tab/>
      </w:r>
      <w:r>
        <w:rPr>
          <w:rFonts w:ascii="Arial" w:eastAsia="Times New Roman" w:hAnsi="Arial" w:cs="Arial"/>
          <w:bCs/>
          <w:color w:val="262626" w:themeColor="text1" w:themeTint="D9"/>
        </w:rPr>
        <w:t xml:space="preserve"> </w:t>
      </w:r>
      <w:r>
        <w:rPr>
          <w:rFonts w:ascii="Arial" w:eastAsia="Times New Roman" w:hAnsi="Arial" w:cs="Arial"/>
          <w:bCs/>
          <w:color w:val="262626" w:themeColor="text1" w:themeTint="D9"/>
        </w:rPr>
        <w:tab/>
      </w:r>
      <w:r w:rsidRPr="00CB2C63">
        <w:rPr>
          <w:rFonts w:ascii="Arial" w:eastAsia="Times New Roman" w:hAnsi="Arial" w:cs="Arial"/>
          <w:bCs/>
          <w:color w:val="262626" w:themeColor="text1" w:themeTint="D9"/>
        </w:rPr>
        <w:fldChar w:fldCharType="begin">
          <w:ffData>
            <w:name w:val="Check61"/>
            <w:enabled/>
            <w:calcOnExit w:val="0"/>
            <w:checkBox>
              <w:sizeAuto/>
              <w:default w:val="0"/>
            </w:checkBox>
          </w:ffData>
        </w:fldChar>
      </w:r>
      <w:bookmarkStart w:id="17" w:name="Check61"/>
      <w:r w:rsidRPr="00CB2C63">
        <w:rPr>
          <w:rFonts w:ascii="Arial" w:eastAsia="Times New Roman" w:hAnsi="Arial" w:cs="Arial"/>
          <w:bCs/>
          <w:color w:val="262626" w:themeColor="text1" w:themeTint="D9"/>
        </w:rPr>
        <w:instrText xml:space="preserve"> FORMCHECKBOX </w:instrText>
      </w:r>
      <w:r w:rsidR="007278D4">
        <w:rPr>
          <w:rFonts w:ascii="Arial" w:eastAsia="Times New Roman" w:hAnsi="Arial" w:cs="Arial"/>
          <w:bCs/>
          <w:color w:val="262626" w:themeColor="text1" w:themeTint="D9"/>
        </w:rPr>
      </w:r>
      <w:r w:rsidR="007278D4">
        <w:rPr>
          <w:rFonts w:ascii="Arial" w:eastAsia="Times New Roman" w:hAnsi="Arial" w:cs="Arial"/>
          <w:bCs/>
          <w:color w:val="262626" w:themeColor="text1" w:themeTint="D9"/>
        </w:rPr>
        <w:fldChar w:fldCharType="separate"/>
      </w:r>
      <w:r w:rsidRPr="00CB2C63">
        <w:rPr>
          <w:rFonts w:ascii="Arial" w:eastAsia="Times New Roman" w:hAnsi="Arial" w:cs="Arial"/>
          <w:bCs/>
          <w:color w:val="262626" w:themeColor="text1" w:themeTint="D9"/>
        </w:rPr>
        <w:fldChar w:fldCharType="end"/>
      </w:r>
      <w:bookmarkEnd w:id="17"/>
      <w:r w:rsidRPr="00CB2C63">
        <w:rPr>
          <w:rFonts w:ascii="Arial" w:eastAsia="Times New Roman" w:hAnsi="Arial" w:cs="Arial"/>
          <w:bCs/>
          <w:color w:val="262626" w:themeColor="text1" w:themeTint="D9"/>
        </w:rPr>
        <w:t xml:space="preserve"> Masters- 5 years</w:t>
      </w:r>
    </w:p>
    <w:p w14:paraId="4287BAC3" w14:textId="77777777" w:rsidR="005C4B47" w:rsidRPr="00CB2C63" w:rsidRDefault="005C4B47" w:rsidP="005C4B47">
      <w:pPr>
        <w:rPr>
          <w:rFonts w:ascii="Arial" w:eastAsia="Times New Roman" w:hAnsi="Arial" w:cs="Arial"/>
          <w:bCs/>
          <w:color w:val="262626" w:themeColor="text1" w:themeTint="D9"/>
        </w:rPr>
      </w:pPr>
      <w:r w:rsidRPr="00CB2C63">
        <w:rPr>
          <w:rFonts w:ascii="Arial" w:eastAsia="Times New Roman" w:hAnsi="Arial" w:cs="Arial"/>
          <w:bCs/>
          <w:color w:val="262626" w:themeColor="text1" w:themeTint="D9"/>
        </w:rPr>
        <w:t xml:space="preserve">Any additional comments: </w:t>
      </w:r>
      <w:r w:rsidRPr="00CB2C63">
        <w:rPr>
          <w:rFonts w:ascii="Arial" w:eastAsia="Times New Roman" w:hAnsi="Arial" w:cs="Arial"/>
          <w:bCs/>
          <w:color w:val="262626" w:themeColor="text1" w:themeTint="D9"/>
        </w:rPr>
        <w:fldChar w:fldCharType="begin">
          <w:ffData>
            <w:name w:val="Text27"/>
            <w:enabled/>
            <w:calcOnExit w:val="0"/>
            <w:textInput/>
          </w:ffData>
        </w:fldChar>
      </w:r>
      <w:bookmarkStart w:id="18" w:name="Text27"/>
      <w:r w:rsidRPr="00CB2C63">
        <w:rPr>
          <w:rFonts w:ascii="Arial" w:eastAsia="Times New Roman" w:hAnsi="Arial" w:cs="Arial"/>
          <w:bCs/>
          <w:color w:val="262626" w:themeColor="text1" w:themeTint="D9"/>
        </w:rPr>
        <w:instrText xml:space="preserve"> FORMTEXT </w:instrText>
      </w:r>
      <w:r w:rsidRPr="00CB2C63">
        <w:rPr>
          <w:rFonts w:ascii="Arial" w:eastAsia="Times New Roman" w:hAnsi="Arial" w:cs="Arial"/>
          <w:bCs/>
          <w:color w:val="262626" w:themeColor="text1" w:themeTint="D9"/>
        </w:rPr>
      </w:r>
      <w:r w:rsidRPr="00CB2C63">
        <w:rPr>
          <w:rFonts w:ascii="Arial" w:eastAsia="Times New Roman" w:hAnsi="Arial" w:cs="Arial"/>
          <w:bCs/>
          <w:color w:val="262626" w:themeColor="text1" w:themeTint="D9"/>
        </w:rPr>
        <w:fldChar w:fldCharType="separate"/>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t> </w:t>
      </w:r>
      <w:r w:rsidRPr="00CB2C63">
        <w:rPr>
          <w:rFonts w:ascii="Arial" w:eastAsia="Times New Roman" w:hAnsi="Arial" w:cs="Arial"/>
          <w:bCs/>
          <w:color w:val="262626" w:themeColor="text1" w:themeTint="D9"/>
        </w:rPr>
        <w:fldChar w:fldCharType="end"/>
      </w:r>
      <w:bookmarkEnd w:id="18"/>
    </w:p>
    <w:p w14:paraId="476DFEF4" w14:textId="77777777" w:rsidR="004958D7" w:rsidRPr="00CB2C63" w:rsidRDefault="004958D7" w:rsidP="004958D7">
      <w:pPr>
        <w:rPr>
          <w:rFonts w:ascii="Arial" w:eastAsia="Times New Roman" w:hAnsi="Arial" w:cs="Arial"/>
          <w:bCs/>
          <w:color w:val="262626" w:themeColor="text1" w:themeTint="D9"/>
        </w:rPr>
      </w:pPr>
    </w:p>
    <w:p w14:paraId="61DAC3CF" w14:textId="50190E9F" w:rsidR="004958D7" w:rsidRPr="004958D7" w:rsidRDefault="007841B5" w:rsidP="004958D7">
      <w:pPr>
        <w:rPr>
          <w:rFonts w:ascii="Arial" w:eastAsia="Times New Roman" w:hAnsi="Arial" w:cs="Arial"/>
          <w:bCs/>
          <w:i/>
          <w:color w:val="262626" w:themeColor="text1" w:themeTint="D9"/>
        </w:rPr>
      </w:pPr>
      <w:r>
        <w:rPr>
          <w:rFonts w:ascii="Arial" w:eastAsia="Times New Roman" w:hAnsi="Arial" w:cs="Arial"/>
          <w:bCs/>
          <w:i/>
          <w:color w:val="262626" w:themeColor="text1" w:themeTint="D9"/>
        </w:rPr>
        <w:t xml:space="preserve">For individually licensed farms, if the </w:t>
      </w:r>
      <w:r w:rsidR="004958D7" w:rsidRPr="004958D7">
        <w:rPr>
          <w:rFonts w:ascii="Arial" w:eastAsia="Times New Roman" w:hAnsi="Arial" w:cs="Arial"/>
          <w:bCs/>
          <w:i/>
          <w:color w:val="262626" w:themeColor="text1" w:themeTint="D9"/>
        </w:rPr>
        <w:t xml:space="preserve">percentage of Improvement Indicators validated is </w:t>
      </w:r>
      <w:r w:rsidR="00D922CF">
        <w:rPr>
          <w:rFonts w:ascii="Arial" w:eastAsia="Times New Roman" w:hAnsi="Arial" w:cs="Arial"/>
          <w:bCs/>
          <w:i/>
          <w:color w:val="262626" w:themeColor="text1" w:themeTint="D9"/>
        </w:rPr>
        <w:t xml:space="preserve">= or </w:t>
      </w:r>
      <w:r w:rsidR="004958D7" w:rsidRPr="004958D7">
        <w:rPr>
          <w:rFonts w:ascii="Arial" w:eastAsia="Times New Roman" w:hAnsi="Arial" w:cs="Arial"/>
          <w:bCs/>
          <w:i/>
          <w:color w:val="262626" w:themeColor="text1" w:themeTint="D9"/>
        </w:rPr>
        <w:t>&gt; 80%, the verifier shall validate the license duration rendered automatically from the self-assessment results. If the % of validated themes is &lt; 80%, the performance band should be ‘Pass’ and the LF is only eligible for a 1 year licence.</w:t>
      </w:r>
    </w:p>
    <w:p w14:paraId="2096CEFE" w14:textId="77777777" w:rsidR="004958D7" w:rsidRPr="00CB2C63" w:rsidRDefault="004958D7" w:rsidP="004958D7">
      <w:pPr>
        <w:rPr>
          <w:rFonts w:ascii="Arial" w:eastAsia="Times New Roman" w:hAnsi="Arial" w:cs="Arial"/>
          <w:bCs/>
          <w:color w:val="262626" w:themeColor="text1" w:themeTint="D9"/>
        </w:rPr>
      </w:pPr>
    </w:p>
    <w:p w14:paraId="4F217F3D" w14:textId="77BF3856" w:rsidR="004958D7" w:rsidRDefault="004958D7" w:rsidP="004958D7">
      <w:pPr>
        <w:rPr>
          <w:rFonts w:ascii="Arial" w:eastAsia="Times New Roman" w:hAnsi="Arial" w:cs="Arial"/>
          <w:bCs/>
          <w:color w:val="404040" w:themeColor="text1" w:themeTint="BF"/>
          <w:sz w:val="22"/>
        </w:rPr>
      </w:pPr>
    </w:p>
    <w:p w14:paraId="7DE13167" w14:textId="77777777" w:rsidR="007841B5" w:rsidRPr="004958D7" w:rsidRDefault="007841B5" w:rsidP="004958D7">
      <w:pPr>
        <w:rPr>
          <w:rFonts w:ascii="Arial" w:eastAsia="Times New Roman" w:hAnsi="Arial" w:cs="Arial"/>
          <w:bCs/>
          <w:color w:val="404040" w:themeColor="text1" w:themeTint="BF"/>
          <w:sz w:val="22"/>
        </w:rPr>
      </w:pPr>
    </w:p>
    <w:p w14:paraId="7E2CC4F1" w14:textId="4B47F089" w:rsidR="004958D7" w:rsidRPr="004958D7" w:rsidRDefault="004958D7" w:rsidP="004958D7">
      <w:pPr>
        <w:keepNext/>
        <w:keepLines/>
        <w:spacing w:before="200"/>
        <w:outlineLvl w:val="1"/>
        <w:rPr>
          <w:rFonts w:ascii="Arial" w:eastAsia="MS PGothic" w:hAnsi="Arial" w:cs="Times New Roman"/>
          <w:b/>
          <w:bCs/>
          <w:i/>
          <w:color w:val="52822F"/>
          <w:sz w:val="26"/>
          <w:szCs w:val="26"/>
        </w:rPr>
      </w:pPr>
      <w:r w:rsidRPr="004958D7">
        <w:rPr>
          <w:rFonts w:ascii="Arial" w:eastAsia="MS PGothic" w:hAnsi="Arial" w:cs="Times New Roman"/>
          <w:b/>
          <w:bCs/>
          <w:color w:val="52822F"/>
          <w:sz w:val="26"/>
          <w:szCs w:val="26"/>
        </w:rPr>
        <w:t xml:space="preserve">3. Information collected from external sources </w:t>
      </w:r>
    </w:p>
    <w:p w14:paraId="168C5A73" w14:textId="01BCA045"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Please detail contact information for individuals/organizations consulted, and information gathered that relates to the </w:t>
      </w:r>
      <w:r w:rsidRPr="004958D7">
        <w:rPr>
          <w:rFonts w:ascii="Arial" w:eastAsia="Times New Roman" w:hAnsi="Arial" w:cs="Arial"/>
          <w:color w:val="404040" w:themeColor="text1" w:themeTint="BF"/>
          <w:sz w:val="22"/>
        </w:rPr>
        <w:t xml:space="preserve">Better Cotton Principles and Criteria and/or farmers that have poor or good practices. </w:t>
      </w:r>
    </w:p>
    <w:p w14:paraId="21769BDC" w14:textId="77777777"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1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bookmarkStart w:id="19" w:name="Text21"/>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19"/>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bookmarkStart w:id="20" w:name="Text23"/>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20"/>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bookmarkStart w:id="21" w:name="Text22"/>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bookmarkEnd w:id="21"/>
    </w:p>
    <w:p w14:paraId="5E461598" w14:textId="77777777" w:rsidR="004958D7" w:rsidRP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2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14:paraId="41B75DC8" w14:textId="40B6D6A9" w:rsidR="004958D7" w:rsidRDefault="004958D7" w:rsidP="007841B5">
      <w:pPr>
        <w:spacing w:before="120" w:after="240"/>
        <w:rPr>
          <w:rFonts w:ascii="Arial" w:eastAsia="Times New Roman" w:hAnsi="Arial" w:cs="Arial"/>
          <w:bCs/>
          <w:color w:val="404040" w:themeColor="text1" w:themeTint="BF"/>
          <w:sz w:val="22"/>
        </w:rPr>
      </w:pPr>
      <w:r w:rsidRPr="004958D7">
        <w:rPr>
          <w:rFonts w:ascii="Arial" w:eastAsia="Times New Roman" w:hAnsi="Arial" w:cs="Arial"/>
          <w:bCs/>
          <w:color w:val="404040" w:themeColor="text1" w:themeTint="BF"/>
          <w:sz w:val="22"/>
        </w:rPr>
        <w:t xml:space="preserve">Source 3 Name: </w:t>
      </w:r>
      <w:r w:rsidRPr="004958D7">
        <w:rPr>
          <w:rFonts w:ascii="Arial" w:eastAsia="Times New Roman" w:hAnsi="Arial" w:cs="Arial"/>
          <w:bCs/>
          <w:color w:val="404040" w:themeColor="text1" w:themeTint="BF"/>
          <w:sz w:val="22"/>
        </w:rPr>
        <w:fldChar w:fldCharType="begin">
          <w:ffData>
            <w:name w:val="Text21"/>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Contact Info: </w:t>
      </w:r>
      <w:r w:rsidRPr="004958D7">
        <w:rPr>
          <w:rFonts w:ascii="Arial" w:eastAsia="Times New Roman" w:hAnsi="Arial" w:cs="Arial"/>
          <w:bCs/>
          <w:color w:val="404040" w:themeColor="text1" w:themeTint="BF"/>
          <w:sz w:val="22"/>
        </w:rPr>
        <w:fldChar w:fldCharType="begin">
          <w:ffData>
            <w:name w:val="Text23"/>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ab/>
        <w:t xml:space="preserve">Info gathered: </w:t>
      </w:r>
      <w:r w:rsidRPr="004958D7">
        <w:rPr>
          <w:rFonts w:ascii="Arial" w:eastAsia="Times New Roman" w:hAnsi="Arial" w:cs="Arial"/>
          <w:bCs/>
          <w:color w:val="404040" w:themeColor="text1" w:themeTint="BF"/>
          <w:sz w:val="22"/>
        </w:rPr>
        <w:fldChar w:fldCharType="begin">
          <w:ffData>
            <w:name w:val="Text22"/>
            <w:enabled/>
            <w:calcOnExit w:val="0"/>
            <w:textInput/>
          </w:ffData>
        </w:fldChar>
      </w:r>
      <w:r w:rsidRPr="004958D7">
        <w:rPr>
          <w:rFonts w:ascii="Arial" w:eastAsia="Times New Roman" w:hAnsi="Arial" w:cs="Arial"/>
          <w:bCs/>
          <w:color w:val="404040" w:themeColor="text1" w:themeTint="BF"/>
          <w:sz w:val="22"/>
        </w:rPr>
        <w:instrText xml:space="preserve"> FORMTEXT </w:instrText>
      </w:r>
      <w:r w:rsidRPr="004958D7">
        <w:rPr>
          <w:rFonts w:ascii="Arial" w:eastAsia="Times New Roman" w:hAnsi="Arial" w:cs="Arial"/>
          <w:bCs/>
          <w:color w:val="404040" w:themeColor="text1" w:themeTint="BF"/>
          <w:sz w:val="22"/>
        </w:rPr>
      </w:r>
      <w:r w:rsidRPr="004958D7">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t> </w:t>
      </w:r>
      <w:r w:rsidRPr="004958D7">
        <w:rPr>
          <w:rFonts w:ascii="Arial" w:eastAsia="Times New Roman" w:hAnsi="Arial" w:cs="Arial"/>
          <w:bCs/>
          <w:color w:val="404040" w:themeColor="text1" w:themeTint="BF"/>
          <w:sz w:val="22"/>
        </w:rPr>
        <w:fldChar w:fldCharType="end"/>
      </w:r>
    </w:p>
    <w:p w14:paraId="4155DB80" w14:textId="77777777" w:rsidR="007841B5" w:rsidRPr="004958D7" w:rsidRDefault="007841B5" w:rsidP="007841B5">
      <w:pPr>
        <w:spacing w:before="120" w:after="240"/>
        <w:rPr>
          <w:rFonts w:ascii="Arial" w:eastAsia="Times New Roman" w:hAnsi="Arial" w:cs="Arial"/>
          <w:bCs/>
          <w:color w:val="404040" w:themeColor="text1" w:themeTint="BF"/>
          <w:sz w:val="22"/>
        </w:rPr>
      </w:pPr>
    </w:p>
    <w:p w14:paraId="1DF739E6" w14:textId="77777777" w:rsidR="007800F5" w:rsidRPr="007800F5" w:rsidRDefault="007800F5" w:rsidP="007841B5">
      <w:pPr>
        <w:spacing w:before="120" w:after="240"/>
      </w:pPr>
    </w:p>
    <w:p w14:paraId="31A215C1" w14:textId="77777777" w:rsidR="004958D7" w:rsidRDefault="004958D7" w:rsidP="000E4752">
      <w:pPr>
        <w:pStyle w:val="Heading1"/>
        <w:spacing w:before="0"/>
        <w:sectPr w:rsidR="004958D7" w:rsidSect="0041290B">
          <w:headerReference w:type="default" r:id="rId10"/>
          <w:pgSz w:w="16840" w:h="11900" w:orient="landscape"/>
          <w:pgMar w:top="1522" w:right="1843" w:bottom="680" w:left="1440" w:header="708" w:footer="357" w:gutter="0"/>
          <w:cols w:space="708"/>
          <w:docGrid w:linePitch="326"/>
        </w:sectPr>
      </w:pPr>
    </w:p>
    <w:p w14:paraId="25F8943D" w14:textId="456793E8" w:rsidR="00902A91" w:rsidRDefault="003940B9" w:rsidP="000E4752">
      <w:pPr>
        <w:pStyle w:val="Heading1"/>
        <w:spacing w:before="0"/>
      </w:pPr>
      <w:r>
        <w:lastRenderedPageBreak/>
        <w:t>P</w:t>
      </w:r>
      <w:r w:rsidR="00902A91" w:rsidRPr="00902A91">
        <w:t>1: Crop Protection</w:t>
      </w:r>
    </w:p>
    <w:tbl>
      <w:tblPr>
        <w:tblStyle w:val="TableGrid"/>
        <w:tblW w:w="13745" w:type="dxa"/>
        <w:tblLayout w:type="fixed"/>
        <w:tblLook w:val="04A0" w:firstRow="1" w:lastRow="0" w:firstColumn="1" w:lastColumn="0" w:noHBand="0" w:noVBand="1"/>
      </w:tblPr>
      <w:tblGrid>
        <w:gridCol w:w="4531"/>
        <w:gridCol w:w="2977"/>
        <w:gridCol w:w="6237"/>
      </w:tblGrid>
      <w:tr w:rsidR="007841B5" w14:paraId="2DD873B0" w14:textId="08A73E60" w:rsidTr="005C4B47">
        <w:trPr>
          <w:trHeight w:val="274"/>
          <w:tblHeader/>
        </w:trPr>
        <w:tc>
          <w:tcPr>
            <w:tcW w:w="4531" w:type="dxa"/>
            <w:shd w:val="clear" w:color="auto" w:fill="C5E0B3" w:themeFill="accent6" w:themeFillTint="66"/>
            <w:vAlign w:val="center"/>
          </w:tcPr>
          <w:p w14:paraId="2C707D24" w14:textId="77777777" w:rsidR="007841B5" w:rsidRPr="00530A94" w:rsidRDefault="007841B5" w:rsidP="00AB3CEA">
            <w:pPr>
              <w:pStyle w:val="BCIBodyCopy"/>
              <w:spacing w:before="40" w:after="40"/>
              <w:rPr>
                <w:b/>
                <w:sz w:val="20"/>
              </w:rPr>
            </w:pPr>
            <w:r w:rsidRPr="00530A94">
              <w:rPr>
                <w:b/>
                <w:sz w:val="20"/>
              </w:rPr>
              <w:t>Indicator No.</w:t>
            </w:r>
          </w:p>
        </w:tc>
        <w:tc>
          <w:tcPr>
            <w:tcW w:w="2977" w:type="dxa"/>
            <w:shd w:val="clear" w:color="auto" w:fill="C5E0B3" w:themeFill="accent6" w:themeFillTint="66"/>
            <w:vAlign w:val="center"/>
          </w:tcPr>
          <w:p w14:paraId="31F20C8E" w14:textId="7A669CD4" w:rsidR="007841B5" w:rsidRPr="00530A94" w:rsidRDefault="007841B5" w:rsidP="00AB3CEA">
            <w:pPr>
              <w:pStyle w:val="BCIBodyCopy"/>
              <w:spacing w:before="40" w:after="40"/>
              <w:rPr>
                <w:b/>
                <w:sz w:val="20"/>
              </w:rPr>
            </w:pPr>
            <w:r>
              <w:rPr>
                <w:b/>
                <w:sz w:val="20"/>
              </w:rPr>
              <w:t>Grading</w:t>
            </w:r>
          </w:p>
        </w:tc>
        <w:tc>
          <w:tcPr>
            <w:tcW w:w="6237" w:type="dxa"/>
            <w:shd w:val="clear" w:color="auto" w:fill="C5E0B3" w:themeFill="accent6" w:themeFillTint="66"/>
          </w:tcPr>
          <w:p w14:paraId="1310A2F3" w14:textId="2A5C857B" w:rsidR="007841B5" w:rsidRDefault="005C4B47" w:rsidP="00AB3CEA">
            <w:pPr>
              <w:pStyle w:val="BCIBodyCopy"/>
              <w:spacing w:before="40" w:after="40"/>
              <w:rPr>
                <w:b/>
                <w:sz w:val="20"/>
              </w:rPr>
            </w:pPr>
            <w:r>
              <w:rPr>
                <w:b/>
                <w:sz w:val="20"/>
              </w:rPr>
              <w:t xml:space="preserve">Specific Evidence/ </w:t>
            </w:r>
            <w:r w:rsidR="007841B5">
              <w:rPr>
                <w:b/>
                <w:sz w:val="20"/>
              </w:rPr>
              <w:t>Comments</w:t>
            </w:r>
          </w:p>
        </w:tc>
      </w:tr>
      <w:tr w:rsidR="007841B5" w14:paraId="4678C3AE" w14:textId="0047EEFE" w:rsidTr="003A7E29">
        <w:trPr>
          <w:trHeight w:val="3506"/>
        </w:trPr>
        <w:tc>
          <w:tcPr>
            <w:tcW w:w="4531" w:type="dxa"/>
            <w:shd w:val="clear" w:color="auto" w:fill="F2F2F2" w:themeFill="background1" w:themeFillShade="F2"/>
          </w:tcPr>
          <w:p w14:paraId="14B7B28A" w14:textId="1E007AEC" w:rsidR="007841B5" w:rsidRPr="00313972" w:rsidRDefault="007841B5" w:rsidP="00AB3CEA">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14:paraId="18E96321" w14:textId="3CB39BCE" w:rsidR="007841B5" w:rsidRPr="001E1A86" w:rsidRDefault="007841B5" w:rsidP="001E1A86">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14:paraId="4C8C9F29" w14:textId="798F04B6"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14:paraId="49C2CE3F" w14:textId="71ECE3FC"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14:paraId="516F255F" w14:textId="7EB4A749"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14:paraId="2FF9893A" w14:textId="729D30F9" w:rsidR="007841B5" w:rsidRPr="001E1A86" w:rsidRDefault="007841B5" w:rsidP="001E1A8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14:paraId="78F14A6A" w14:textId="136CA58A" w:rsidR="007841B5" w:rsidRPr="00AB3CEA" w:rsidRDefault="007841B5" w:rsidP="001E1A86">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7" w:type="dxa"/>
          </w:tcPr>
          <w:p w14:paraId="22D32BBF" w14:textId="424EF59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A307061" w14:textId="0EAFF760"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F659102" w14:textId="48876DC6" w:rsidR="007841B5" w:rsidRP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tcPr>
          <w:p w14:paraId="62A827EA" w14:textId="55578BB7" w:rsidR="007841B5" w:rsidRDefault="00496236" w:rsidP="004B0EB0">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76DAE3FF" w14:textId="3B09B343" w:rsidTr="003A7E29">
        <w:trPr>
          <w:trHeight w:val="2270"/>
        </w:trPr>
        <w:tc>
          <w:tcPr>
            <w:tcW w:w="4531" w:type="dxa"/>
            <w:shd w:val="clear" w:color="auto" w:fill="F2F2F2" w:themeFill="background1" w:themeFillShade="F2"/>
          </w:tcPr>
          <w:p w14:paraId="4A871E5C" w14:textId="2600C6C7" w:rsidR="007841B5" w:rsidRPr="00AB3CEA" w:rsidRDefault="007841B5" w:rsidP="00AB3CEA">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2207BD59" w14:textId="76AF9F81" w:rsidR="007841B5" w:rsidRPr="00AB3CEA" w:rsidRDefault="007841B5"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7" w:type="dxa"/>
          </w:tcPr>
          <w:p w14:paraId="6E2E3429"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D93F22A" w14:textId="77777777"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0BCD241" w14:textId="7BA8E445" w:rsidR="007841B5" w:rsidRPr="008C4D0B" w:rsidRDefault="00496236"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00E93973" w:rsidRPr="00E93973">
              <w:rPr>
                <w:rFonts w:eastAsia="Times New Roman" w:cs="Arial"/>
                <w:color w:val="404040" w:themeColor="text1" w:themeTint="BF"/>
                <w:sz w:val="20"/>
                <w:szCs w:val="18"/>
              </w:rPr>
              <w:t>Systemic NC</w:t>
            </w:r>
          </w:p>
        </w:tc>
        <w:tc>
          <w:tcPr>
            <w:tcW w:w="6237" w:type="dxa"/>
          </w:tcPr>
          <w:p w14:paraId="7E2EE5A1" w14:textId="1A97D090" w:rsidR="007841B5" w:rsidRDefault="00496236" w:rsidP="00AB3CEA">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605995CB" w14:textId="3D361F97" w:rsidTr="003A7E29">
        <w:trPr>
          <w:trHeight w:val="2270"/>
        </w:trPr>
        <w:tc>
          <w:tcPr>
            <w:tcW w:w="4531" w:type="dxa"/>
            <w:shd w:val="clear" w:color="auto" w:fill="F2F2F2" w:themeFill="background1" w:themeFillShade="F2"/>
          </w:tcPr>
          <w:p w14:paraId="0E15E0F4" w14:textId="6DC17B1C" w:rsidR="007841B5" w:rsidRPr="00AB3CEA" w:rsidRDefault="007841B5" w:rsidP="00960A65">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41F6E89C" w14:textId="4E40269B" w:rsidR="007841B5" w:rsidRPr="00AB3CEA" w:rsidRDefault="007841B5"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7" w:type="dxa"/>
          </w:tcPr>
          <w:p w14:paraId="304673E8"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9D95CCE" w14:textId="77777777"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6A418D7" w14:textId="42CA164A" w:rsidR="007841B5" w:rsidRPr="00E1180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066B42D" w14:textId="4D28D910" w:rsidR="007841B5" w:rsidRPr="00BA1D8D" w:rsidRDefault="00496236" w:rsidP="00960A6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F783256" w14:textId="5F1B17C2" w:rsidTr="003A7E29">
        <w:trPr>
          <w:trHeight w:val="2270"/>
        </w:trPr>
        <w:tc>
          <w:tcPr>
            <w:tcW w:w="4531" w:type="dxa"/>
            <w:shd w:val="clear" w:color="auto" w:fill="F2F2F2" w:themeFill="background1" w:themeFillShade="F2"/>
          </w:tcPr>
          <w:p w14:paraId="6BE4A3B0" w14:textId="2844E6AB"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14:paraId="67D47498" w14:textId="2DD5532D"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7" w:type="dxa"/>
            <w:shd w:val="clear" w:color="auto" w:fill="auto"/>
          </w:tcPr>
          <w:p w14:paraId="5DC5EB59"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E2A6B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F0149C8" w14:textId="6E21F40C"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2D6B5F85" w14:textId="068EC649"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26717730" w14:textId="0B3C3654" w:rsidTr="00C471A4">
        <w:trPr>
          <w:trHeight w:val="2495"/>
        </w:trPr>
        <w:tc>
          <w:tcPr>
            <w:tcW w:w="4531" w:type="dxa"/>
            <w:shd w:val="clear" w:color="auto" w:fill="DEEAF6" w:themeFill="accent5" w:themeFillTint="33"/>
          </w:tcPr>
          <w:p w14:paraId="2AB25E82" w14:textId="14DEE66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0674F813" w14:textId="77777777" w:rsidR="00496236" w:rsidRDefault="00496236" w:rsidP="0049623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1.2.3</w:t>
            </w:r>
            <w:r w:rsidRPr="00AB3CEA">
              <w:rPr>
                <w:rFonts w:cs="Arial"/>
                <w:color w:val="404040" w:themeColor="text1" w:themeTint="BF"/>
                <w:sz w:val="20"/>
                <w:szCs w:val="20"/>
              </w:rPr>
              <w:t xml:space="preserve"> All natural substances used are registered under the local/national BCI natural substance database.</w:t>
            </w:r>
          </w:p>
          <w:p w14:paraId="329A98DF" w14:textId="77777777" w:rsidR="00496236" w:rsidRDefault="00496236" w:rsidP="00496236">
            <w:pPr>
              <w:pStyle w:val="BCIBodyCopy"/>
              <w:spacing w:before="40" w:after="40"/>
              <w:rPr>
                <w:rFonts w:cs="Arial"/>
                <w:b/>
                <w:bCs/>
                <w:color w:val="404040" w:themeColor="text1" w:themeTint="BF"/>
                <w:sz w:val="20"/>
                <w:szCs w:val="20"/>
              </w:rPr>
            </w:pPr>
          </w:p>
          <w:p w14:paraId="112FB4F5" w14:textId="0199A2F4" w:rsidR="00496236" w:rsidRPr="00E11805" w:rsidRDefault="00496236" w:rsidP="00496236">
            <w:pPr>
              <w:pStyle w:val="BCIBodyCopy"/>
              <w:spacing w:before="40" w:after="40"/>
              <w:rPr>
                <w:rFonts w:cs="Arial"/>
                <w:bCs/>
                <w:i/>
                <w:color w:val="404040" w:themeColor="text1" w:themeTint="BF"/>
                <w:sz w:val="20"/>
                <w:szCs w:val="20"/>
              </w:rPr>
            </w:pPr>
            <w:r w:rsidRPr="00E11805">
              <w:rPr>
                <w:rFonts w:cs="Arial"/>
                <w:bCs/>
                <w:i/>
                <w:color w:val="404040" w:themeColor="text1" w:themeTint="BF"/>
                <w:sz w:val="20"/>
                <w:szCs w:val="20"/>
              </w:rPr>
              <w:t xml:space="preserve">[Note – for </w:t>
            </w:r>
            <w:r>
              <w:rPr>
                <w:rFonts w:cs="Arial"/>
                <w:bCs/>
                <w:i/>
                <w:color w:val="404040" w:themeColor="text1" w:themeTint="BF"/>
                <w:sz w:val="20"/>
                <w:szCs w:val="20"/>
              </w:rPr>
              <w:t xml:space="preserve">the </w:t>
            </w:r>
            <w:r w:rsidRPr="00E11805">
              <w:rPr>
                <w:rFonts w:cs="Arial"/>
                <w:bCs/>
                <w:i/>
                <w:color w:val="404040" w:themeColor="text1" w:themeTint="BF"/>
                <w:sz w:val="20"/>
                <w:szCs w:val="20"/>
              </w:rPr>
              <w:t xml:space="preserve">2018/19 </w:t>
            </w:r>
            <w:r>
              <w:rPr>
                <w:rFonts w:cs="Arial"/>
                <w:bCs/>
                <w:i/>
                <w:color w:val="404040" w:themeColor="text1" w:themeTint="BF"/>
                <w:sz w:val="20"/>
                <w:szCs w:val="20"/>
              </w:rPr>
              <w:t>s</w:t>
            </w:r>
            <w:r w:rsidRPr="00E11805">
              <w:rPr>
                <w:rFonts w:cs="Arial"/>
                <w:bCs/>
                <w:i/>
                <w:color w:val="404040" w:themeColor="text1" w:themeTint="BF"/>
                <w:sz w:val="20"/>
                <w:szCs w:val="20"/>
              </w:rPr>
              <w:t xml:space="preserve">eason this indicator is not scored on Self-Assessment </w:t>
            </w:r>
            <w:r>
              <w:rPr>
                <w:rFonts w:cs="Arial"/>
                <w:bCs/>
                <w:i/>
                <w:color w:val="404040" w:themeColor="text1" w:themeTint="BF"/>
                <w:sz w:val="20"/>
                <w:szCs w:val="20"/>
              </w:rPr>
              <w:t>since the BCI</w:t>
            </w:r>
            <w:r w:rsidRPr="00E11805">
              <w:rPr>
                <w:rFonts w:cs="Arial"/>
                <w:bCs/>
                <w:i/>
                <w:color w:val="404040" w:themeColor="text1" w:themeTint="BF"/>
                <w:sz w:val="20"/>
                <w:szCs w:val="20"/>
              </w:rPr>
              <w:t xml:space="preserve"> natural substances database </w:t>
            </w:r>
            <w:r>
              <w:rPr>
                <w:rFonts w:cs="Arial"/>
                <w:bCs/>
                <w:i/>
                <w:color w:val="404040" w:themeColor="text1" w:themeTint="BF"/>
                <w:sz w:val="20"/>
                <w:szCs w:val="20"/>
              </w:rPr>
              <w:t>has not yet been</w:t>
            </w:r>
            <w:r w:rsidRPr="00E11805">
              <w:rPr>
                <w:rFonts w:cs="Arial"/>
                <w:bCs/>
                <w:i/>
                <w:color w:val="404040" w:themeColor="text1" w:themeTint="BF"/>
                <w:sz w:val="20"/>
                <w:szCs w:val="20"/>
              </w:rPr>
              <w:t xml:space="preserve"> developed]</w:t>
            </w:r>
          </w:p>
        </w:tc>
        <w:tc>
          <w:tcPr>
            <w:tcW w:w="2977" w:type="dxa"/>
            <w:shd w:val="clear" w:color="auto" w:fill="auto"/>
          </w:tcPr>
          <w:p w14:paraId="66812936" w14:textId="3C2C6A85" w:rsidR="00496236" w:rsidRPr="00E93973" w:rsidRDefault="00DF59F1"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00496236" w:rsidRPr="00E93973">
              <w:rPr>
                <w:rFonts w:ascii="Arial" w:eastAsia="Times New Roman" w:hAnsi="Arial" w:cs="Arial"/>
                <w:i/>
                <w:color w:val="404040" w:themeColor="text1" w:themeTint="BF"/>
                <w:sz w:val="20"/>
                <w:szCs w:val="18"/>
              </w:rPr>
              <w:t>alidated</w:t>
            </w:r>
            <w:r w:rsidR="00496236">
              <w:rPr>
                <w:rFonts w:ascii="Arial" w:eastAsia="Times New Roman" w:hAnsi="Arial" w:cs="Arial"/>
                <w:i/>
                <w:color w:val="404040" w:themeColor="text1" w:themeTint="BF"/>
                <w:sz w:val="20"/>
                <w:szCs w:val="18"/>
              </w:rPr>
              <w:t>?</w:t>
            </w:r>
          </w:p>
          <w:p w14:paraId="0FBC7582" w14:textId="6C1115E0"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013697FD" w14:textId="010D08A3"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FFCF328" w14:textId="2E598FAD"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73B52140" w14:textId="460919AD" w:rsidTr="003A7E29">
        <w:trPr>
          <w:trHeight w:val="2270"/>
        </w:trPr>
        <w:tc>
          <w:tcPr>
            <w:tcW w:w="4531" w:type="dxa"/>
            <w:shd w:val="clear" w:color="auto" w:fill="F2F2F2" w:themeFill="background1" w:themeFillShade="F2"/>
          </w:tcPr>
          <w:p w14:paraId="2D1080B4" w14:textId="5F04BF72"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Current relevant v1.0 indicator</w:t>
            </w:r>
          </w:p>
          <w:p w14:paraId="69F641B4" w14:textId="7D3D6709"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 xml:space="preserve">1.3.1-C </w:t>
            </w:r>
            <w:r w:rsidRPr="00AB3CEA">
              <w:rPr>
                <w:rFonts w:cs="Arial"/>
                <w:bCs/>
                <w:color w:val="404040" w:themeColor="text1" w:themeTint="BF"/>
                <w:sz w:val="20"/>
                <w:szCs w:val="20"/>
              </w:rPr>
              <w:t>Pesticides list in Annex A and B of the Stockholm Convention are not used.</w:t>
            </w:r>
          </w:p>
        </w:tc>
        <w:tc>
          <w:tcPr>
            <w:tcW w:w="2977" w:type="dxa"/>
            <w:shd w:val="clear" w:color="auto" w:fill="auto"/>
          </w:tcPr>
          <w:p w14:paraId="124CFE6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EC7739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6778EFC" w14:textId="34A9D247"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62ADB03" w14:textId="3CE99951" w:rsidR="00496236" w:rsidRPr="00B52A4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60F01A8A" w14:textId="1520E1C7" w:rsidTr="003A7E29">
        <w:trPr>
          <w:trHeight w:val="2270"/>
        </w:trPr>
        <w:tc>
          <w:tcPr>
            <w:tcW w:w="4531" w:type="dxa"/>
            <w:shd w:val="clear" w:color="auto" w:fill="D9D9D9" w:themeFill="background1" w:themeFillShade="D9"/>
          </w:tcPr>
          <w:p w14:paraId="06C98DF0" w14:textId="4E0D067C" w:rsidR="00496236" w:rsidRPr="006D09CA" w:rsidRDefault="00496236" w:rsidP="00496236">
            <w:pPr>
              <w:pStyle w:val="BCIBodyCopy"/>
              <w:spacing w:before="40" w:after="40"/>
              <w:rPr>
                <w:rFonts w:cs="Arial"/>
                <w:b/>
                <w:bCs/>
                <w:i/>
                <w:color w:val="404040" w:themeColor="text1" w:themeTint="BF"/>
                <w:sz w:val="20"/>
                <w:szCs w:val="20"/>
              </w:rPr>
            </w:pPr>
            <w:r w:rsidRPr="006D09CA">
              <w:rPr>
                <w:rFonts w:cs="Arial"/>
                <w:b/>
                <w:bCs/>
                <w:i/>
                <w:color w:val="404040" w:themeColor="text1" w:themeTint="BF"/>
                <w:sz w:val="20"/>
                <w:szCs w:val="20"/>
              </w:rPr>
              <w:lastRenderedPageBreak/>
              <w:t>Core -  TRANSITION</w:t>
            </w:r>
          </w:p>
          <w:p w14:paraId="7D56E30F" w14:textId="77777777" w:rsidR="00496236" w:rsidRPr="00AB3CEA" w:rsidRDefault="00496236" w:rsidP="00496236">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2977" w:type="dxa"/>
            <w:shd w:val="clear" w:color="auto" w:fill="auto"/>
          </w:tcPr>
          <w:p w14:paraId="71F4BBA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BA3AB51" w14:textId="0E96DA8B" w:rsidR="00496236" w:rsidRPr="00E11805" w:rsidRDefault="00496236" w:rsidP="00496236">
            <w:pPr>
              <w:spacing w:beforeLines="40" w:before="96" w:afterLines="40" w:after="96" w:line="360" w:lineRule="auto"/>
              <w:jc w:val="left"/>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237" w:type="dxa"/>
            <w:shd w:val="clear" w:color="auto" w:fill="auto"/>
          </w:tcPr>
          <w:p w14:paraId="2982410C" w14:textId="1F29355D" w:rsidR="00496236" w:rsidRPr="00B52A4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39240390" w14:textId="05063437" w:rsidTr="003A7E29">
        <w:trPr>
          <w:trHeight w:val="2270"/>
        </w:trPr>
        <w:tc>
          <w:tcPr>
            <w:tcW w:w="4531" w:type="dxa"/>
            <w:shd w:val="clear" w:color="auto" w:fill="F2F2F2" w:themeFill="background1" w:themeFillShade="F2"/>
          </w:tcPr>
          <w:p w14:paraId="76371159" w14:textId="3D169CA1" w:rsidR="00496236" w:rsidRPr="00972D17" w:rsidRDefault="00496236" w:rsidP="00496236">
            <w:pPr>
              <w:pStyle w:val="BCIBodyCopy"/>
              <w:spacing w:before="40" w:after="40"/>
              <w:rPr>
                <w:rFonts w:cs="Arial"/>
                <w:b/>
                <w:bCs/>
                <w:i/>
                <w:color w:val="404040" w:themeColor="text1" w:themeTint="BF"/>
                <w:sz w:val="20"/>
                <w:szCs w:val="20"/>
              </w:rPr>
            </w:pPr>
            <w:r w:rsidRPr="00972D17">
              <w:rPr>
                <w:rFonts w:cs="Arial"/>
                <w:b/>
                <w:bCs/>
                <w:i/>
                <w:color w:val="404040" w:themeColor="text1" w:themeTint="BF"/>
                <w:sz w:val="20"/>
                <w:szCs w:val="20"/>
              </w:rPr>
              <w:t xml:space="preserve">Core </w:t>
            </w:r>
          </w:p>
          <w:p w14:paraId="39A16EC8" w14:textId="06280747" w:rsidR="00496236" w:rsidRPr="00972D17" w:rsidRDefault="00496236" w:rsidP="00496236">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7" w:type="dxa"/>
          </w:tcPr>
          <w:p w14:paraId="5D420BD9"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9CD76D9"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5C2B199" w14:textId="6A554CB4"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5A0DE710" w14:textId="0AF0E7B6"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260DB3CB" w14:textId="62663CC8" w:rsidTr="003A7E29">
        <w:trPr>
          <w:trHeight w:val="2190"/>
        </w:trPr>
        <w:tc>
          <w:tcPr>
            <w:tcW w:w="4531" w:type="dxa"/>
            <w:shd w:val="clear" w:color="auto" w:fill="F2F2F2" w:themeFill="background1" w:themeFillShade="F2"/>
          </w:tcPr>
          <w:p w14:paraId="24877619" w14:textId="7777777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35A98201" w14:textId="12746C18"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7" w:type="dxa"/>
          </w:tcPr>
          <w:p w14:paraId="656C887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FBCB087"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BE68875" w14:textId="54CCD65A" w:rsidR="00496236" w:rsidRPr="00E1180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0736BB0C" w14:textId="56F5EA10"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E2BC63E" w14:textId="59B26E89" w:rsidTr="003A7E29">
        <w:trPr>
          <w:trHeight w:val="2190"/>
        </w:trPr>
        <w:tc>
          <w:tcPr>
            <w:tcW w:w="4531" w:type="dxa"/>
            <w:shd w:val="clear" w:color="auto" w:fill="DEEAF6" w:themeFill="accent5" w:themeFillTint="33"/>
          </w:tcPr>
          <w:p w14:paraId="1BC08CC7" w14:textId="327C6ADB"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76B72A91" w14:textId="3C01BB03"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w:t>
            </w:r>
            <w:r>
              <w:rPr>
                <w:rFonts w:cs="Arial"/>
                <w:b/>
                <w:bCs/>
                <w:color w:val="404040" w:themeColor="text1" w:themeTint="BF"/>
                <w:sz w:val="20"/>
                <w:szCs w:val="20"/>
              </w:rPr>
              <w:t>5</w:t>
            </w:r>
            <w:r w:rsidRPr="00AB3CEA">
              <w:rPr>
                <w:rFonts w:cs="Arial"/>
                <w:color w:val="404040" w:themeColor="text1" w:themeTint="BF"/>
                <w:sz w:val="20"/>
                <w:szCs w:val="20"/>
              </w:rPr>
              <w:t xml:space="preserve"> </w:t>
            </w:r>
            <w:r w:rsidRPr="00F507DB">
              <w:rPr>
                <w:rFonts w:cs="Arial"/>
                <w:color w:val="404040" w:themeColor="text1" w:themeTint="BF"/>
                <w:sz w:val="20"/>
                <w:szCs w:val="20"/>
              </w:rPr>
              <w:t>The Producer has phased out Globally Harmonized System (GHS) category 1 / World Health Organisation (WHO) Class Ia.</w:t>
            </w:r>
          </w:p>
        </w:tc>
        <w:tc>
          <w:tcPr>
            <w:tcW w:w="2977" w:type="dxa"/>
            <w:shd w:val="clear" w:color="auto" w:fill="auto"/>
          </w:tcPr>
          <w:p w14:paraId="1714FC3C" w14:textId="77777777" w:rsidR="00DF59F1" w:rsidRPr="00E93973" w:rsidRDefault="00DF59F1" w:rsidP="00DF59F1">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B1D3542" w14:textId="77777777" w:rsidR="00DF59F1" w:rsidRDefault="00DF59F1" w:rsidP="00DF59F1">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84F1D81" w14:textId="4A90E5F0" w:rsidR="00496236" w:rsidRPr="00F507DB" w:rsidRDefault="00DF59F1" w:rsidP="00DF59F1">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D4759EF" w14:textId="0F5949E6" w:rsidR="00496236" w:rsidRPr="00D11DF3"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1FE19B4" w14:textId="2551E956" w:rsidTr="003A7E29">
        <w:trPr>
          <w:trHeight w:val="2190"/>
        </w:trPr>
        <w:tc>
          <w:tcPr>
            <w:tcW w:w="4531" w:type="dxa"/>
            <w:shd w:val="clear" w:color="auto" w:fill="DEEAF6" w:themeFill="accent5" w:themeFillTint="33"/>
          </w:tcPr>
          <w:p w14:paraId="123DC673" w14:textId="0D0524F6"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4060ED0C" w14:textId="6B9D7A1F"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w:t>
            </w:r>
            <w:r>
              <w:rPr>
                <w:rFonts w:cs="Arial"/>
                <w:b/>
                <w:bCs/>
                <w:color w:val="404040" w:themeColor="text1" w:themeTint="BF"/>
                <w:sz w:val="20"/>
                <w:szCs w:val="20"/>
              </w:rPr>
              <w:t>6</w:t>
            </w:r>
            <w:r w:rsidRPr="00AB3CEA">
              <w:rPr>
                <w:rFonts w:cs="Arial"/>
                <w:color w:val="404040" w:themeColor="text1" w:themeTint="BF"/>
                <w:sz w:val="20"/>
                <w:szCs w:val="20"/>
              </w:rPr>
              <w:t xml:space="preserve"> </w:t>
            </w:r>
            <w:r>
              <w:rPr>
                <w:rFonts w:cs="Arial"/>
                <w:color w:val="404040" w:themeColor="text1" w:themeTint="BF"/>
                <w:sz w:val="20"/>
                <w:szCs w:val="20"/>
              </w:rPr>
              <w:t>T</w:t>
            </w:r>
            <w:r w:rsidRPr="00F507DB">
              <w:rPr>
                <w:rFonts w:cs="Arial"/>
                <w:color w:val="404040" w:themeColor="text1" w:themeTint="BF"/>
                <w:sz w:val="20"/>
                <w:szCs w:val="20"/>
              </w:rPr>
              <w:t>he Producer has phased out Globally Harmonized System (GHS) category 2 / World Health Organisation (WHO) Class Ib.</w:t>
            </w:r>
          </w:p>
        </w:tc>
        <w:tc>
          <w:tcPr>
            <w:tcW w:w="2977" w:type="dxa"/>
            <w:shd w:val="clear" w:color="auto" w:fill="auto"/>
          </w:tcPr>
          <w:p w14:paraId="5188C066" w14:textId="77777777" w:rsidR="00DF59F1" w:rsidRPr="00E93973" w:rsidRDefault="00DF59F1" w:rsidP="00DF59F1">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0649EC90" w14:textId="77777777" w:rsidR="00DF59F1" w:rsidRDefault="00DF59F1" w:rsidP="00DF59F1">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0B34C1DE" w14:textId="5D050C2E" w:rsidR="00496236" w:rsidRPr="00F507DB" w:rsidRDefault="00DF59F1" w:rsidP="00DF59F1">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527154F8" w14:textId="6F74A65D" w:rsidR="00496236" w:rsidRPr="00D11DF3"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794758E0" w14:textId="60D587EE" w:rsidTr="003A7E29">
        <w:trPr>
          <w:trHeight w:val="2190"/>
        </w:trPr>
        <w:tc>
          <w:tcPr>
            <w:tcW w:w="4531" w:type="dxa"/>
            <w:shd w:val="clear" w:color="auto" w:fill="F2F2F2" w:themeFill="background1" w:themeFillShade="F2"/>
          </w:tcPr>
          <w:p w14:paraId="3B22A200" w14:textId="0BA3304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C2CAD68" w14:textId="571BA40A"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77676E">
              <w:rPr>
                <w:rFonts w:cs="Arial"/>
                <w:color w:val="404040" w:themeColor="text1" w:themeTint="BF"/>
                <w:sz w:val="20"/>
                <w:szCs w:val="20"/>
              </w:rPr>
              <w:t>).</w:t>
            </w:r>
          </w:p>
        </w:tc>
        <w:tc>
          <w:tcPr>
            <w:tcW w:w="2977" w:type="dxa"/>
            <w:shd w:val="clear" w:color="auto" w:fill="auto"/>
          </w:tcPr>
          <w:p w14:paraId="4C4AAC7C"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7C7EE68"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EBD8FED" w14:textId="7C11F20E"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7ACCAD7E" w14:textId="691F2542"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7DB9A56" w14:textId="1928BA87" w:rsidTr="003A7E29">
        <w:trPr>
          <w:trHeight w:val="2190"/>
        </w:trPr>
        <w:tc>
          <w:tcPr>
            <w:tcW w:w="4531" w:type="dxa"/>
            <w:shd w:val="clear" w:color="auto" w:fill="DEEAF6" w:themeFill="accent5" w:themeFillTint="33"/>
          </w:tcPr>
          <w:p w14:paraId="5779AED3" w14:textId="698CEFA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41298B3A" w14:textId="1E865CEF"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w:t>
            </w:r>
            <w:r>
              <w:rPr>
                <w:rFonts w:cs="Arial"/>
                <w:b/>
                <w:bCs/>
                <w:color w:val="404040" w:themeColor="text1" w:themeTint="BF"/>
                <w:sz w:val="20"/>
                <w:szCs w:val="20"/>
              </w:rPr>
              <w:t>3</w:t>
            </w:r>
            <w:r w:rsidRPr="00AB3CEA">
              <w:rPr>
                <w:rFonts w:cs="Arial"/>
                <w:color w:val="404040" w:themeColor="text1" w:themeTint="BF"/>
                <w:sz w:val="20"/>
                <w:szCs w:val="20"/>
              </w:rPr>
              <w:t xml:space="preserve"> </w:t>
            </w:r>
            <w:r w:rsidRPr="00F507DB">
              <w:rPr>
                <w:rFonts w:cs="Arial"/>
                <w:color w:val="404040" w:themeColor="text1" w:themeTint="BF"/>
                <w:sz w:val="20"/>
                <w:szCs w:val="20"/>
              </w:rPr>
              <w:t>The Producer has phased out pesticides defined as carcinogens, mutagens or reproductive toxicants according to Categories Ia and Ib of the Globally Harmonized System of Classification and Labelling of Chemicals (GHS).</w:t>
            </w:r>
          </w:p>
        </w:tc>
        <w:tc>
          <w:tcPr>
            <w:tcW w:w="2977" w:type="dxa"/>
            <w:shd w:val="clear" w:color="auto" w:fill="auto"/>
          </w:tcPr>
          <w:p w14:paraId="1D6A9846" w14:textId="77777777" w:rsidR="00DF59F1" w:rsidRPr="00E93973" w:rsidRDefault="00DF59F1" w:rsidP="00DF59F1">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D607A5E" w14:textId="77777777" w:rsidR="00DF59F1" w:rsidRDefault="00DF59F1" w:rsidP="00DF59F1">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B36FED8" w14:textId="19431FD3" w:rsidR="00496236" w:rsidRPr="001148D1" w:rsidRDefault="00DF59F1" w:rsidP="00DF59F1">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4A889B58" w14:textId="32959C6B"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50233A0D" w14:textId="75BC51B0" w:rsidTr="003A7E29">
        <w:trPr>
          <w:trHeight w:val="2190"/>
        </w:trPr>
        <w:tc>
          <w:tcPr>
            <w:tcW w:w="4531" w:type="dxa"/>
            <w:shd w:val="clear" w:color="auto" w:fill="F2F2F2" w:themeFill="background1" w:themeFillShade="F2"/>
          </w:tcPr>
          <w:p w14:paraId="5517CA12" w14:textId="0C819DC0"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14:paraId="0EBC7E15" w14:textId="5ED2B933"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2977" w:type="dxa"/>
            <w:shd w:val="clear" w:color="auto" w:fill="auto"/>
          </w:tcPr>
          <w:p w14:paraId="578000F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4B1E390"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89D9327" w14:textId="1773F15E"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5496BB28" w14:textId="309E7FBA"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1E5BE2DA" w14:textId="3596CEDD" w:rsidTr="003A7E29">
        <w:trPr>
          <w:trHeight w:val="2190"/>
        </w:trPr>
        <w:tc>
          <w:tcPr>
            <w:tcW w:w="4531" w:type="dxa"/>
            <w:shd w:val="clear" w:color="auto" w:fill="F2F2F2" w:themeFill="background1" w:themeFillShade="F2"/>
          </w:tcPr>
          <w:p w14:paraId="65EAA7A7" w14:textId="0C8ED46E" w:rsidR="00496236" w:rsidRPr="001E1A86"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7276DA5D" w14:textId="41C60CED" w:rsidR="00496236" w:rsidRPr="00AB3CEA" w:rsidRDefault="00496236" w:rsidP="0049623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7" w:type="dxa"/>
            <w:shd w:val="clear" w:color="auto" w:fill="auto"/>
          </w:tcPr>
          <w:p w14:paraId="55FF65C2"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1EFAFAC"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F363A00" w14:textId="23333E6A"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758ACC3F" w14:textId="4B96C7A7"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A8D7916" w14:textId="77777777" w:rsidTr="003A7E29">
        <w:trPr>
          <w:trHeight w:val="2190"/>
        </w:trPr>
        <w:tc>
          <w:tcPr>
            <w:tcW w:w="4531" w:type="dxa"/>
            <w:shd w:val="clear" w:color="auto" w:fill="F2F2F2" w:themeFill="background1" w:themeFillShade="F2"/>
          </w:tcPr>
          <w:p w14:paraId="3DB42570" w14:textId="77777777"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Core</w:t>
            </w:r>
          </w:p>
          <w:p w14:paraId="489C1F0B" w14:textId="1A6F5F9F"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2977" w:type="dxa"/>
            <w:shd w:val="clear" w:color="auto" w:fill="auto"/>
          </w:tcPr>
          <w:p w14:paraId="7FEE35A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08E57DB"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E7D097F" w14:textId="1FCD724F"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DE23810" w14:textId="439AB921"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558F668C" w14:textId="77777777" w:rsidTr="003A7E29">
        <w:trPr>
          <w:trHeight w:val="2190"/>
        </w:trPr>
        <w:tc>
          <w:tcPr>
            <w:tcW w:w="4531" w:type="dxa"/>
            <w:shd w:val="clear" w:color="auto" w:fill="F2F2F2" w:themeFill="background1" w:themeFillShade="F2"/>
          </w:tcPr>
          <w:p w14:paraId="31E33465" w14:textId="54A10E41"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Core</w:t>
            </w:r>
          </w:p>
          <w:p w14:paraId="117181A5" w14:textId="3C5F5F99" w:rsidR="00496236" w:rsidRPr="00F507DB" w:rsidRDefault="00496236" w:rsidP="00496236">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2977" w:type="dxa"/>
            <w:shd w:val="clear" w:color="auto" w:fill="auto"/>
          </w:tcPr>
          <w:p w14:paraId="27A6FD0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4564C2"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6B9D474" w14:textId="1D374C4E"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21833FD" w14:textId="21BCF3CB"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7D1DE9D0" w14:textId="68CA9687" w:rsidTr="003A7E29">
        <w:trPr>
          <w:trHeight w:val="2473"/>
        </w:trPr>
        <w:tc>
          <w:tcPr>
            <w:tcW w:w="4531" w:type="dxa"/>
            <w:shd w:val="clear" w:color="auto" w:fill="DEEAF6" w:themeFill="accent5" w:themeFillTint="33"/>
          </w:tcPr>
          <w:p w14:paraId="5DE77BF6" w14:textId="4F3250BC"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461A784C" w14:textId="210BC5F1" w:rsidR="00496236" w:rsidRPr="0094351D" w:rsidRDefault="00496236" w:rsidP="00496236">
            <w:pPr>
              <w:pStyle w:val="BCIBodyCopy"/>
              <w:spacing w:before="40" w:after="40"/>
              <w:rPr>
                <w:rFonts w:cs="Arial"/>
                <w:b/>
                <w:bCs/>
                <w:color w:val="404040" w:themeColor="text1" w:themeTint="BF"/>
                <w:sz w:val="20"/>
                <w:szCs w:val="20"/>
              </w:rPr>
            </w:pPr>
            <w:r w:rsidRPr="0094351D">
              <w:rPr>
                <w:rFonts w:cs="Arial"/>
                <w:b/>
                <w:bCs/>
                <w:color w:val="404040" w:themeColor="text1" w:themeTint="BF"/>
                <w:sz w:val="20"/>
                <w:szCs w:val="22"/>
              </w:rPr>
              <w:t>1.7.6</w:t>
            </w:r>
            <w:r w:rsidRPr="0094351D">
              <w:rPr>
                <w:rFonts w:cs="Arial"/>
                <w:color w:val="404040" w:themeColor="text1" w:themeTint="BF"/>
                <w:sz w:val="20"/>
                <w:szCs w:val="22"/>
              </w:rPr>
              <w:t xml:space="preserve"> </w:t>
            </w:r>
            <w:r w:rsidRPr="0094351D">
              <w:rPr>
                <w:rFonts w:cs="Arial"/>
                <w:color w:val="404040" w:themeColor="text1" w:themeTint="BF"/>
                <w:sz w:val="20"/>
                <w:szCs w:val="20"/>
              </w:rPr>
              <w:t>Frequency at which Personal Protective Equipment is checked for wear and tear</w:t>
            </w:r>
            <w:r>
              <w:rPr>
                <w:rFonts w:cs="Arial"/>
                <w:color w:val="404040" w:themeColor="text1" w:themeTint="BF"/>
                <w:sz w:val="20"/>
                <w:szCs w:val="20"/>
              </w:rPr>
              <w:t xml:space="preserve">, </w:t>
            </w:r>
            <w:r w:rsidRPr="0094351D">
              <w:rPr>
                <w:rFonts w:cs="Arial"/>
                <w:color w:val="404040" w:themeColor="text1" w:themeTint="BF"/>
                <w:sz w:val="20"/>
                <w:szCs w:val="20"/>
              </w:rPr>
              <w:t>and replaced if required.</w:t>
            </w:r>
          </w:p>
        </w:tc>
        <w:tc>
          <w:tcPr>
            <w:tcW w:w="2977" w:type="dxa"/>
            <w:shd w:val="clear" w:color="auto" w:fill="auto"/>
          </w:tcPr>
          <w:p w14:paraId="69709665" w14:textId="7761F032"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F468E5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CD9DDC6" w14:textId="70CE62EF"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3EFDACCF" w14:textId="68E16D30" w:rsidR="00496236" w:rsidRPr="00EA06F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1E4568D1" w14:textId="24DB4D07" w:rsidTr="003A7E29">
        <w:trPr>
          <w:trHeight w:val="2473"/>
        </w:trPr>
        <w:tc>
          <w:tcPr>
            <w:tcW w:w="4531" w:type="dxa"/>
            <w:shd w:val="clear" w:color="auto" w:fill="DEEAF6" w:themeFill="accent5" w:themeFillTint="33"/>
          </w:tcPr>
          <w:p w14:paraId="154B38EC" w14:textId="77777777"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Improvement</w:t>
            </w:r>
          </w:p>
          <w:p w14:paraId="7F9FDE8C" w14:textId="7D25A5AB" w:rsidR="00496236" w:rsidRPr="0094351D" w:rsidRDefault="00496236" w:rsidP="00496236">
            <w:pPr>
              <w:pStyle w:val="BCIBodyCopy"/>
              <w:spacing w:before="40" w:after="40"/>
              <w:rPr>
                <w:rFonts w:cs="Arial"/>
                <w:b/>
                <w:bCs/>
                <w:color w:val="404040" w:themeColor="text1" w:themeTint="BF"/>
                <w:sz w:val="20"/>
                <w:szCs w:val="20"/>
              </w:rPr>
            </w:pPr>
            <w:r w:rsidRPr="0094351D">
              <w:rPr>
                <w:rFonts w:cs="Arial"/>
                <w:b/>
                <w:bCs/>
                <w:color w:val="404040" w:themeColor="text1" w:themeTint="BF"/>
                <w:sz w:val="20"/>
                <w:szCs w:val="22"/>
              </w:rPr>
              <w:t>1.7.7</w:t>
            </w:r>
            <w:r w:rsidRPr="0094351D">
              <w:rPr>
                <w:rFonts w:cs="Arial"/>
                <w:color w:val="404040" w:themeColor="text1" w:themeTint="BF"/>
                <w:sz w:val="20"/>
                <w:szCs w:val="22"/>
              </w:rPr>
              <w:t xml:space="preserve"> </w:t>
            </w:r>
            <w:r w:rsidRPr="0094351D">
              <w:rPr>
                <w:rFonts w:cs="Arial"/>
                <w:color w:val="404040" w:themeColor="text1" w:themeTint="BF"/>
                <w:sz w:val="20"/>
                <w:szCs w:val="20"/>
              </w:rPr>
              <w:t>Frequency at which refresher training on safe work procedures and the maintenance, use and proper storage of Personal Protective Equipment is provided.</w:t>
            </w:r>
          </w:p>
        </w:tc>
        <w:tc>
          <w:tcPr>
            <w:tcW w:w="2977" w:type="dxa"/>
            <w:shd w:val="clear" w:color="auto" w:fill="auto"/>
          </w:tcPr>
          <w:p w14:paraId="367621BC"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CF9014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E7A20B4" w14:textId="27B24A9F"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0C26D87E" w14:textId="3DFDC213" w:rsidR="00496236" w:rsidRPr="00EA06F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1B9DE38A" w14:textId="494C102C" w:rsidTr="003A7E29">
        <w:trPr>
          <w:trHeight w:val="2473"/>
        </w:trPr>
        <w:tc>
          <w:tcPr>
            <w:tcW w:w="4531" w:type="dxa"/>
            <w:shd w:val="clear" w:color="auto" w:fill="F2F2F2" w:themeFill="background1" w:themeFillShade="F2"/>
          </w:tcPr>
          <w:p w14:paraId="201E6568" w14:textId="41EF460D" w:rsidR="00496236" w:rsidRPr="00AB3CEA"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14:paraId="67D2E214" w14:textId="43DD641F"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Pr>
                <w:rFonts w:cs="Arial"/>
                <w:b/>
                <w:bCs/>
                <w:color w:val="404040" w:themeColor="text1" w:themeTint="BF"/>
                <w:sz w:val="20"/>
                <w:szCs w:val="20"/>
              </w:rPr>
              <w:t>1</w:t>
            </w:r>
            <w:r>
              <w:t xml:space="preserve"> </w:t>
            </w:r>
            <w:r w:rsidRPr="0094351D">
              <w:rPr>
                <w:rFonts w:cs="Arial"/>
                <w:bCs/>
                <w:color w:val="404040" w:themeColor="text1" w:themeTint="BF"/>
                <w:sz w:val="20"/>
                <w:szCs w:val="20"/>
              </w:rPr>
              <w:t>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rinsate and run-off must be completely captured so that it poses no contamination risk.</w:t>
            </w:r>
          </w:p>
        </w:tc>
        <w:tc>
          <w:tcPr>
            <w:tcW w:w="2977" w:type="dxa"/>
            <w:shd w:val="clear" w:color="auto" w:fill="auto"/>
          </w:tcPr>
          <w:p w14:paraId="6D77206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E2307FB"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1DAA2A1" w14:textId="70F5E5B2" w:rsidR="00496236" w:rsidRPr="001148D1"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06153CE2" w14:textId="4B0B222D"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73D963CE" w14:textId="77CD55DB" w:rsidTr="003A7E29">
        <w:trPr>
          <w:trHeight w:val="3512"/>
        </w:trPr>
        <w:tc>
          <w:tcPr>
            <w:tcW w:w="4531" w:type="dxa"/>
            <w:shd w:val="clear" w:color="auto" w:fill="DEEAF6" w:themeFill="accent5" w:themeFillTint="33"/>
          </w:tcPr>
          <w:p w14:paraId="5CB1025D" w14:textId="7777777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2BD68156" w14:textId="77777777" w:rsidR="00496236" w:rsidRPr="00CD2648" w:rsidRDefault="00496236" w:rsidP="00496236">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1.9.</w:t>
            </w:r>
            <w:r>
              <w:rPr>
                <w:rFonts w:cs="Arial"/>
                <w:b/>
                <w:bCs/>
                <w:color w:val="404040" w:themeColor="text1" w:themeTint="BF"/>
                <w:sz w:val="20"/>
                <w:szCs w:val="20"/>
              </w:rPr>
              <w:t>1</w:t>
            </w:r>
            <w:r w:rsidRPr="00AB3CEA">
              <w:rPr>
                <w:rFonts w:cs="Arial"/>
                <w:color w:val="404040" w:themeColor="text1" w:themeTint="BF"/>
                <w:sz w:val="20"/>
                <w:szCs w:val="20"/>
              </w:rPr>
              <w:t xml:space="preserve"> </w:t>
            </w:r>
            <w:r w:rsidRPr="00CD2648">
              <w:rPr>
                <w:rFonts w:cs="Arial"/>
                <w:color w:val="404040" w:themeColor="text1" w:themeTint="BF"/>
                <w:sz w:val="20"/>
                <w:szCs w:val="20"/>
              </w:rPr>
              <w:t>A formal plan for conducting pesticide application that details, at a minimum, that the following is in place on the farm:</w:t>
            </w:r>
          </w:p>
          <w:p w14:paraId="5F2C8EEA" w14:textId="6AC59E88" w:rsidR="00496236" w:rsidRPr="00CD2648" w:rsidRDefault="00496236" w:rsidP="00496236">
            <w:pPr>
              <w:pStyle w:val="BCIBodyCopy"/>
              <w:spacing w:before="40" w:after="40"/>
              <w:rPr>
                <w:rFonts w:cs="Arial"/>
                <w:color w:val="404040" w:themeColor="text1" w:themeTint="BF"/>
                <w:sz w:val="20"/>
                <w:szCs w:val="20"/>
              </w:rPr>
            </w:pPr>
            <w:r w:rsidRPr="00CD2648">
              <w:rPr>
                <w:rFonts w:cs="Arial"/>
                <w:color w:val="404040" w:themeColor="text1" w:themeTint="BF"/>
                <w:sz w:val="20"/>
                <w:szCs w:val="20"/>
              </w:rPr>
              <w:t xml:space="preserve"> (i) Instructions to comply with the requirements detailed on the label.</w:t>
            </w:r>
          </w:p>
          <w:p w14:paraId="132EF1F0" w14:textId="3A5FC31D" w:rsidR="00496236" w:rsidRPr="00AB3CEA" w:rsidRDefault="00496236" w:rsidP="00496236">
            <w:pPr>
              <w:pStyle w:val="BCIBodyCopy"/>
              <w:spacing w:before="40" w:after="40"/>
              <w:rPr>
                <w:rFonts w:cs="Arial"/>
                <w:b/>
                <w:bCs/>
                <w:color w:val="404040" w:themeColor="text1" w:themeTint="BF"/>
                <w:sz w:val="20"/>
                <w:szCs w:val="20"/>
              </w:rPr>
            </w:pPr>
            <w:r w:rsidRPr="00CD2648">
              <w:rPr>
                <w:rFonts w:cs="Arial"/>
                <w:color w:val="404040" w:themeColor="text1" w:themeTint="BF"/>
                <w:sz w:val="20"/>
                <w:szCs w:val="20"/>
              </w:rPr>
              <w:t xml:space="preserve"> (ii) The relevant weather conditions under which applications will and will not be undertaken for each field (including wind direction and taking into account the pesticide being applied), spray parameters (e.g. speed, pressure, nozzle size, spray volume, boom height etc.), and all relevant sensitive areas, which are clearly identified on a farm map.</w:t>
            </w:r>
          </w:p>
        </w:tc>
        <w:tc>
          <w:tcPr>
            <w:tcW w:w="2977" w:type="dxa"/>
            <w:shd w:val="clear" w:color="auto" w:fill="auto"/>
          </w:tcPr>
          <w:p w14:paraId="7DE58329"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8E5AE1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49644C7" w14:textId="4E5454F0" w:rsidR="00496236" w:rsidRPr="009B14B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B63B5C3" w14:textId="052AF8EF"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15FC0E5B" w14:textId="5B40AF6A" w:rsidTr="003A7E29">
        <w:trPr>
          <w:trHeight w:val="2128"/>
        </w:trPr>
        <w:tc>
          <w:tcPr>
            <w:tcW w:w="4531" w:type="dxa"/>
            <w:shd w:val="clear" w:color="auto" w:fill="DEEAF6" w:themeFill="accent5" w:themeFillTint="33"/>
          </w:tcPr>
          <w:p w14:paraId="0DB49F80" w14:textId="7777777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Improvement</w:t>
            </w:r>
          </w:p>
          <w:p w14:paraId="75D6BAB0" w14:textId="792AFA3C"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w:t>
            </w:r>
            <w:r>
              <w:rPr>
                <w:rFonts w:cs="Arial"/>
                <w:b/>
                <w:bCs/>
                <w:color w:val="404040" w:themeColor="text1" w:themeTint="BF"/>
                <w:sz w:val="20"/>
                <w:szCs w:val="20"/>
              </w:rPr>
              <w:t>9.3</w:t>
            </w:r>
            <w:r w:rsidRPr="00AB3CEA">
              <w:rPr>
                <w:rFonts w:cs="Arial"/>
                <w:color w:val="404040" w:themeColor="text1" w:themeTint="BF"/>
                <w:sz w:val="20"/>
                <w:szCs w:val="20"/>
              </w:rPr>
              <w:t xml:space="preserve"> </w:t>
            </w:r>
            <w:r w:rsidRPr="00CD2648">
              <w:rPr>
                <w:rFonts w:cs="Arial"/>
                <w:color w:val="404040" w:themeColor="text1" w:themeTint="BF"/>
                <w:sz w:val="20"/>
                <w:szCs w:val="20"/>
              </w:rPr>
              <w:t>Weather monitoring equipment is used to monitor temperature, wind speed and direction and humidity prior to and during the application, with readings recorded.</w:t>
            </w:r>
          </w:p>
        </w:tc>
        <w:tc>
          <w:tcPr>
            <w:tcW w:w="2977" w:type="dxa"/>
            <w:shd w:val="clear" w:color="auto" w:fill="auto"/>
          </w:tcPr>
          <w:p w14:paraId="144B57F4"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2979DA2C"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CA30B79" w14:textId="42B39C1B" w:rsidR="00496236" w:rsidRPr="009B14B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5B964A7A" w14:textId="7092B0C3"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CA59BA4" w14:textId="77777777" w:rsidTr="003A7E29">
        <w:trPr>
          <w:trHeight w:val="2128"/>
        </w:trPr>
        <w:tc>
          <w:tcPr>
            <w:tcW w:w="4531" w:type="dxa"/>
            <w:shd w:val="clear" w:color="auto" w:fill="DEEAF6" w:themeFill="accent5" w:themeFillTint="33"/>
          </w:tcPr>
          <w:p w14:paraId="2179AFED" w14:textId="7777777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1177C22" w14:textId="4D45924A" w:rsidR="00496236" w:rsidRPr="00CD2648" w:rsidRDefault="00496236" w:rsidP="00496236">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1.9.4</w:t>
            </w:r>
            <w:r w:rsidRPr="00CD2648">
              <w:rPr>
                <w:rFonts w:cs="Arial"/>
                <w:color w:val="404040" w:themeColor="text1" w:themeTint="BF"/>
                <w:sz w:val="20"/>
                <w:szCs w:val="22"/>
              </w:rPr>
              <w:t xml:space="preserve"> Procedures for ensuring that workers are aware of and observe re-entry periods for any treated areas are in place.</w:t>
            </w:r>
          </w:p>
        </w:tc>
        <w:tc>
          <w:tcPr>
            <w:tcW w:w="2977" w:type="dxa"/>
            <w:shd w:val="clear" w:color="auto" w:fill="auto"/>
          </w:tcPr>
          <w:p w14:paraId="7F7894A4"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4FEB59C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455577F0" w14:textId="12E101FD"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7AE70B33" w14:textId="4694109E"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0B1A518" w14:textId="77777777" w:rsidTr="003A7E29">
        <w:trPr>
          <w:trHeight w:val="2128"/>
        </w:trPr>
        <w:tc>
          <w:tcPr>
            <w:tcW w:w="4531" w:type="dxa"/>
            <w:shd w:val="clear" w:color="auto" w:fill="DEEAF6" w:themeFill="accent5" w:themeFillTint="33"/>
          </w:tcPr>
          <w:p w14:paraId="545EDD88" w14:textId="7777777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76887A99" w14:textId="0109ED17" w:rsidR="00496236" w:rsidRPr="00CD2648" w:rsidRDefault="00496236" w:rsidP="00496236">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1.10.2</w:t>
            </w:r>
            <w:r w:rsidRPr="00CD2648">
              <w:rPr>
                <w:rFonts w:cs="Arial"/>
                <w:color w:val="404040" w:themeColor="text1" w:themeTint="BF"/>
                <w:sz w:val="20"/>
                <w:szCs w:val="22"/>
              </w:rPr>
              <w:t xml:space="preserve"> Proportion of pesticides containers that are triple-rinsed, with the rinsate added to the spray tank, or disposed of safely.</w:t>
            </w:r>
          </w:p>
        </w:tc>
        <w:tc>
          <w:tcPr>
            <w:tcW w:w="2977" w:type="dxa"/>
            <w:shd w:val="clear" w:color="auto" w:fill="auto"/>
          </w:tcPr>
          <w:p w14:paraId="5D160BB1"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1CB7BC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2051D5B" w14:textId="6657C858"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3943FF9B" w14:textId="394E46E7"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0ED94BB3" w14:textId="77777777" w:rsidTr="003A7E29">
        <w:trPr>
          <w:trHeight w:val="2128"/>
        </w:trPr>
        <w:tc>
          <w:tcPr>
            <w:tcW w:w="4531" w:type="dxa"/>
            <w:shd w:val="clear" w:color="auto" w:fill="DEEAF6" w:themeFill="accent5" w:themeFillTint="33"/>
          </w:tcPr>
          <w:p w14:paraId="56657A5B" w14:textId="77777777" w:rsidR="00496236" w:rsidRPr="00AB3CEA" w:rsidRDefault="00496236" w:rsidP="0049623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Improvement</w:t>
            </w:r>
          </w:p>
          <w:p w14:paraId="6606B800" w14:textId="74D9346A" w:rsidR="00496236" w:rsidRPr="00CD2648" w:rsidRDefault="00496236" w:rsidP="00496236">
            <w:pPr>
              <w:pStyle w:val="BCIBodyCopy"/>
              <w:spacing w:before="40" w:after="40"/>
              <w:rPr>
                <w:rFonts w:cs="Arial"/>
                <w:b/>
                <w:bCs/>
                <w:color w:val="404040" w:themeColor="text1" w:themeTint="BF"/>
                <w:sz w:val="20"/>
                <w:szCs w:val="20"/>
              </w:rPr>
            </w:pPr>
            <w:r w:rsidRPr="00CD2648">
              <w:rPr>
                <w:rFonts w:cs="Arial"/>
                <w:b/>
                <w:bCs/>
                <w:color w:val="404040" w:themeColor="text1" w:themeTint="BF"/>
                <w:sz w:val="20"/>
                <w:szCs w:val="22"/>
              </w:rPr>
              <w:t>1.10.3</w:t>
            </w:r>
            <w:r w:rsidRPr="00CD2648">
              <w:rPr>
                <w:rFonts w:cs="Arial"/>
                <w:color w:val="404040" w:themeColor="text1" w:themeTint="BF"/>
                <w:sz w:val="20"/>
                <w:szCs w:val="22"/>
              </w:rPr>
              <w:t xml:space="preserve"> Proportion of pesticide containers that are recycled.</w:t>
            </w:r>
          </w:p>
        </w:tc>
        <w:tc>
          <w:tcPr>
            <w:tcW w:w="2977" w:type="dxa"/>
            <w:shd w:val="clear" w:color="auto" w:fill="auto"/>
          </w:tcPr>
          <w:p w14:paraId="50ADD65F"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805E4C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356D9A41" w14:textId="5525D60B"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48C37E83" w14:textId="0A4BE89B"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7AE993F0" w14:textId="024DBA88" w:rsidR="000E7032" w:rsidRPr="00477A59" w:rsidRDefault="000E7032" w:rsidP="00477A59">
      <w:pPr>
        <w:tabs>
          <w:tab w:val="left" w:pos="2983"/>
        </w:tabs>
        <w:sectPr w:rsidR="000E7032" w:rsidRPr="00477A59" w:rsidSect="0041290B">
          <w:footerReference w:type="default" r:id="rId11"/>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3745" w:type="dxa"/>
        <w:tblLayout w:type="fixed"/>
        <w:tblLook w:val="04A0" w:firstRow="1" w:lastRow="0" w:firstColumn="1" w:lastColumn="0" w:noHBand="0" w:noVBand="1"/>
      </w:tblPr>
      <w:tblGrid>
        <w:gridCol w:w="4390"/>
        <w:gridCol w:w="3118"/>
        <w:gridCol w:w="6237"/>
      </w:tblGrid>
      <w:tr w:rsidR="007841B5" w14:paraId="7E89CD22" w14:textId="150FDFF8" w:rsidTr="005C4B47">
        <w:trPr>
          <w:trHeight w:val="274"/>
          <w:tblHeader/>
        </w:trPr>
        <w:tc>
          <w:tcPr>
            <w:tcW w:w="4390" w:type="dxa"/>
            <w:shd w:val="clear" w:color="auto" w:fill="C5E0B3" w:themeFill="accent6" w:themeFillTint="66"/>
            <w:vAlign w:val="center"/>
          </w:tcPr>
          <w:p w14:paraId="111984EC" w14:textId="26C510C2" w:rsidR="007841B5" w:rsidRPr="00530A94" w:rsidRDefault="007841B5" w:rsidP="001A4C6A">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14:paraId="347819FD" w14:textId="57B54F98" w:rsidR="007841B5" w:rsidRPr="00530A94" w:rsidRDefault="007841B5" w:rsidP="001A4C6A">
            <w:pPr>
              <w:pStyle w:val="BCIBodyCopy"/>
              <w:spacing w:before="40" w:after="40"/>
              <w:rPr>
                <w:b/>
                <w:sz w:val="20"/>
              </w:rPr>
            </w:pPr>
            <w:r>
              <w:rPr>
                <w:b/>
                <w:sz w:val="20"/>
              </w:rPr>
              <w:t>Grading</w:t>
            </w:r>
          </w:p>
        </w:tc>
        <w:tc>
          <w:tcPr>
            <w:tcW w:w="6237" w:type="dxa"/>
            <w:shd w:val="clear" w:color="auto" w:fill="C5E0B3" w:themeFill="accent6" w:themeFillTint="66"/>
          </w:tcPr>
          <w:p w14:paraId="1D0FD70E" w14:textId="6B8F93C7" w:rsidR="007841B5" w:rsidRDefault="007841B5" w:rsidP="001A4C6A">
            <w:pPr>
              <w:pStyle w:val="BCIBodyCopy"/>
              <w:spacing w:before="40" w:after="40"/>
              <w:rPr>
                <w:b/>
                <w:sz w:val="20"/>
              </w:rPr>
            </w:pPr>
            <w:r>
              <w:rPr>
                <w:b/>
                <w:sz w:val="20"/>
              </w:rPr>
              <w:t>Specific Evidence/ Comments</w:t>
            </w:r>
          </w:p>
        </w:tc>
      </w:tr>
      <w:tr w:rsidR="007841B5" w14:paraId="7A072123" w14:textId="03BA0324" w:rsidTr="003A7E29">
        <w:trPr>
          <w:trHeight w:val="2927"/>
        </w:trPr>
        <w:tc>
          <w:tcPr>
            <w:tcW w:w="4390" w:type="dxa"/>
            <w:shd w:val="clear" w:color="auto" w:fill="F2F2F2" w:themeFill="background1" w:themeFillShade="F2"/>
          </w:tcPr>
          <w:p w14:paraId="56501980" w14:textId="098DDE85" w:rsidR="007841B5" w:rsidRPr="00945695" w:rsidRDefault="007841B5" w:rsidP="00945695">
            <w:pPr>
              <w:pStyle w:val="BCIBodyCopy"/>
              <w:spacing w:before="40" w:after="40"/>
              <w:rPr>
                <w:rFonts w:cs="Arial"/>
                <w:b/>
                <w:bCs/>
                <w:i/>
                <w:color w:val="404040" w:themeColor="text1" w:themeTint="BF"/>
                <w:sz w:val="20"/>
                <w:szCs w:val="20"/>
              </w:rPr>
            </w:pPr>
            <w:r>
              <w:rPr>
                <w:rFonts w:cs="Arial"/>
                <w:b/>
                <w:bCs/>
                <w:i/>
                <w:color w:val="404040" w:themeColor="text1" w:themeTint="BF"/>
                <w:sz w:val="20"/>
                <w:szCs w:val="20"/>
              </w:rPr>
              <w:t>Current relevant v1.0 indicator</w:t>
            </w:r>
          </w:p>
          <w:p w14:paraId="47C1A3D5" w14:textId="59EF3889" w:rsidR="007841B5" w:rsidRPr="00945695" w:rsidRDefault="007841B5" w:rsidP="00945695">
            <w:pPr>
              <w:pStyle w:val="BCIBodyCopy"/>
              <w:spacing w:before="40" w:after="40"/>
              <w:rPr>
                <w:rFonts w:cs="Arial"/>
                <w:b/>
                <w:bCs/>
                <w:i/>
                <w:color w:val="404040" w:themeColor="text1" w:themeTint="BF"/>
                <w:sz w:val="20"/>
                <w:szCs w:val="20"/>
              </w:rPr>
            </w:pPr>
            <w:r w:rsidRPr="00945695">
              <w:rPr>
                <w:rFonts w:cs="Arial"/>
                <w:b/>
                <w:color w:val="404040" w:themeColor="text1" w:themeTint="BF"/>
                <w:sz w:val="20"/>
                <w:szCs w:val="20"/>
              </w:rPr>
              <w:t>2.1.1-C</w:t>
            </w:r>
            <w:r w:rsidRPr="00945695">
              <w:rPr>
                <w:rFonts w:cs="Arial"/>
                <w:color w:val="404040" w:themeColor="text1" w:themeTint="BF"/>
                <w:sz w:val="20"/>
                <w:szCs w:val="20"/>
              </w:rPr>
              <w:t xml:space="preserve"> Water management practices are adopted that optimise water use (applicable to both rain fed and irrigated cotton).</w:t>
            </w:r>
          </w:p>
        </w:tc>
        <w:tc>
          <w:tcPr>
            <w:tcW w:w="3118" w:type="dxa"/>
          </w:tcPr>
          <w:p w14:paraId="2479E2BD"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2FC36E9" w14:textId="77777777" w:rsidR="00E93973" w:rsidRPr="00C134E5" w:rsidRDefault="00E93973" w:rsidP="00E9397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4223FF54" w14:textId="50D38912" w:rsidR="007841B5" w:rsidRPr="009B14BE"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2172165" w14:textId="1D274B97" w:rsidR="007841B5" w:rsidRDefault="00496236" w:rsidP="00945695">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55A42939" w14:textId="1C68E4B4" w:rsidTr="005C4B47">
        <w:trPr>
          <w:trHeight w:val="4209"/>
        </w:trPr>
        <w:tc>
          <w:tcPr>
            <w:tcW w:w="4390" w:type="dxa"/>
            <w:shd w:val="clear" w:color="auto" w:fill="D9D9D9" w:themeFill="background1" w:themeFillShade="D9"/>
          </w:tcPr>
          <w:p w14:paraId="637FFBE1" w14:textId="653E78D7" w:rsidR="007841B5" w:rsidRPr="00945695" w:rsidRDefault="007841B5" w:rsidP="00752B74">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3B0AC50F" w14:textId="279F6EB8" w:rsidR="007841B5" w:rsidRPr="00945695" w:rsidRDefault="007841B5" w:rsidP="00752B74">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3118" w:type="dxa"/>
            <w:shd w:val="clear" w:color="auto" w:fill="auto"/>
          </w:tcPr>
          <w:p w14:paraId="0CA3795C"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0CFF984" w14:textId="45DA873E" w:rsidR="007841B5" w:rsidRPr="00945695" w:rsidRDefault="00E93973" w:rsidP="00E93973">
            <w:pPr>
              <w:spacing w:beforeLines="40" w:before="96" w:afterLines="40" w:after="96" w:line="360" w:lineRule="auto"/>
              <w:jc w:val="left"/>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237" w:type="dxa"/>
          </w:tcPr>
          <w:p w14:paraId="7F1A8C07" w14:textId="078BAC10" w:rsidR="007841B5" w:rsidRPr="00D839CC" w:rsidRDefault="00496236" w:rsidP="00752B74">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0A5ADCD0" w14:textId="77777777" w:rsidTr="003A7E29">
        <w:trPr>
          <w:trHeight w:val="2060"/>
        </w:trPr>
        <w:tc>
          <w:tcPr>
            <w:tcW w:w="4390" w:type="dxa"/>
            <w:shd w:val="clear" w:color="auto" w:fill="D9D9D9" w:themeFill="background1" w:themeFillShade="D9"/>
          </w:tcPr>
          <w:p w14:paraId="4B5FA9D2"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lastRenderedPageBreak/>
              <w:t>Core - TRANSITION</w:t>
            </w:r>
          </w:p>
          <w:p w14:paraId="615D9A63" w14:textId="622EB03B" w:rsidR="007841B5" w:rsidRPr="001207C7" w:rsidRDefault="007841B5" w:rsidP="001207C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3118" w:type="dxa"/>
            <w:shd w:val="clear" w:color="auto" w:fill="auto"/>
          </w:tcPr>
          <w:p w14:paraId="302EFE51"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7637F79" w14:textId="15DF2FF0"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F1DEEB2" w14:textId="14548AE0"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7E168E40" w14:textId="77777777" w:rsidTr="003A7E29">
        <w:trPr>
          <w:trHeight w:val="2060"/>
        </w:trPr>
        <w:tc>
          <w:tcPr>
            <w:tcW w:w="4390" w:type="dxa"/>
            <w:shd w:val="clear" w:color="auto" w:fill="D9D9D9" w:themeFill="background1" w:themeFillShade="D9"/>
          </w:tcPr>
          <w:p w14:paraId="53FA7B79"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155556A1" w14:textId="2149ED68"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3118" w:type="dxa"/>
            <w:shd w:val="clear" w:color="auto" w:fill="auto"/>
          </w:tcPr>
          <w:p w14:paraId="2E3EBABE"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A5197AB" w14:textId="378ED979"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73457BC" w14:textId="0A607B89"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75945A90" w14:textId="77777777" w:rsidTr="003A7E29">
        <w:trPr>
          <w:trHeight w:val="2060"/>
        </w:trPr>
        <w:tc>
          <w:tcPr>
            <w:tcW w:w="4390" w:type="dxa"/>
            <w:shd w:val="clear" w:color="auto" w:fill="D9D9D9" w:themeFill="background1" w:themeFillShade="D9"/>
          </w:tcPr>
          <w:p w14:paraId="6510E3A7"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04BBE703" w14:textId="6A4CBD0D"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3118" w:type="dxa"/>
            <w:shd w:val="clear" w:color="auto" w:fill="auto"/>
          </w:tcPr>
          <w:p w14:paraId="7E39D79C"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9EBF884" w14:textId="0C118804"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5CA9B512" w14:textId="326FE72D"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264F73BF" w14:textId="77777777" w:rsidTr="003A7E29">
        <w:trPr>
          <w:trHeight w:val="2060"/>
        </w:trPr>
        <w:tc>
          <w:tcPr>
            <w:tcW w:w="4390" w:type="dxa"/>
            <w:shd w:val="clear" w:color="auto" w:fill="D9D9D9" w:themeFill="background1" w:themeFillShade="D9"/>
          </w:tcPr>
          <w:p w14:paraId="49A549E6" w14:textId="7777777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57633D26" w14:textId="7B2D85C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to  irrigated farms only).</w:t>
            </w:r>
          </w:p>
        </w:tc>
        <w:tc>
          <w:tcPr>
            <w:tcW w:w="3118" w:type="dxa"/>
            <w:shd w:val="clear" w:color="auto" w:fill="auto"/>
          </w:tcPr>
          <w:p w14:paraId="179BBD2C"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5F669ED" w14:textId="4CB511E8"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294A669E" w14:textId="0A0469DD"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7841B5" w14:paraId="59EF7FB6" w14:textId="77777777" w:rsidTr="003A7E29">
        <w:trPr>
          <w:trHeight w:val="2060"/>
        </w:trPr>
        <w:tc>
          <w:tcPr>
            <w:tcW w:w="4390" w:type="dxa"/>
            <w:shd w:val="clear" w:color="auto" w:fill="D9D9D9" w:themeFill="background1" w:themeFillShade="D9"/>
          </w:tcPr>
          <w:p w14:paraId="5FE685A8" w14:textId="53AA5C57"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lastRenderedPageBreak/>
              <w:t>Core - TRANSITION</w:t>
            </w:r>
          </w:p>
          <w:p w14:paraId="3597092A" w14:textId="77219F3B" w:rsidR="007841B5" w:rsidRPr="001207C7" w:rsidRDefault="007841B5" w:rsidP="001207C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3118" w:type="dxa"/>
            <w:shd w:val="clear" w:color="auto" w:fill="auto"/>
          </w:tcPr>
          <w:p w14:paraId="597CD1B6" w14:textId="77777777" w:rsidR="00E93973" w:rsidRDefault="00E93973" w:rsidP="00E9397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62B2255" w14:textId="24862A8E" w:rsidR="007841B5" w:rsidRDefault="00E93973" w:rsidP="00E9397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FD0D7B2" w14:textId="665E05D2" w:rsidR="007841B5" w:rsidRPr="00D839CC" w:rsidRDefault="00496236" w:rsidP="00BB3F79">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63E1F5C5" w14:textId="77777777" w:rsidTr="003A7E29">
        <w:trPr>
          <w:trHeight w:val="2060"/>
        </w:trPr>
        <w:tc>
          <w:tcPr>
            <w:tcW w:w="4390" w:type="dxa"/>
            <w:shd w:val="clear" w:color="auto" w:fill="D9D9D9" w:themeFill="background1" w:themeFillShade="D9"/>
          </w:tcPr>
          <w:p w14:paraId="4E0A2B08" w14:textId="77777777" w:rsidR="00496236" w:rsidRPr="001207C7" w:rsidRDefault="00496236" w:rsidP="00496236">
            <w:pPr>
              <w:pStyle w:val="BCIBodyCopy"/>
              <w:spacing w:before="40" w:after="40"/>
              <w:rPr>
                <w:rFonts w:cs="Arial"/>
                <w:b/>
                <w:bCs/>
                <w:i/>
                <w:color w:val="404040" w:themeColor="text1" w:themeTint="BF"/>
                <w:sz w:val="20"/>
                <w:szCs w:val="20"/>
              </w:rPr>
            </w:pPr>
            <w:r w:rsidRPr="001207C7">
              <w:rPr>
                <w:rFonts w:cs="Arial"/>
                <w:b/>
                <w:bCs/>
                <w:i/>
                <w:color w:val="404040" w:themeColor="text1" w:themeTint="BF"/>
                <w:sz w:val="20"/>
                <w:szCs w:val="20"/>
              </w:rPr>
              <w:t>Core - TRANSITION</w:t>
            </w:r>
          </w:p>
          <w:p w14:paraId="70B3F60F" w14:textId="021251E7" w:rsidR="00496236" w:rsidRPr="001207C7" w:rsidRDefault="00496236" w:rsidP="00496236">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3118" w:type="dxa"/>
            <w:shd w:val="clear" w:color="auto" w:fill="auto"/>
          </w:tcPr>
          <w:p w14:paraId="4A1B519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5673344" w14:textId="1515FD0D"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33266AF5" w14:textId="6332C378"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2D3469B6" w14:textId="10C6BE06" w:rsidTr="003A7E29">
        <w:trPr>
          <w:trHeight w:val="2060"/>
        </w:trPr>
        <w:tc>
          <w:tcPr>
            <w:tcW w:w="4390" w:type="dxa"/>
            <w:shd w:val="clear" w:color="auto" w:fill="D9D9D9" w:themeFill="background1" w:themeFillShade="D9"/>
          </w:tcPr>
          <w:p w14:paraId="2997E623" w14:textId="75C25C63" w:rsidR="00496236" w:rsidRPr="00945695" w:rsidRDefault="00496236" w:rsidP="00496236">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2850345C" w14:textId="06103726"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3118" w:type="dxa"/>
            <w:shd w:val="clear" w:color="auto" w:fill="auto"/>
          </w:tcPr>
          <w:p w14:paraId="0799A47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3E5AD41" w14:textId="2C47C479"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337499D0" w14:textId="2D81B7E6"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14:paraId="24D5899B" w14:textId="1B3D8BCB" w:rsidTr="003A7E29">
        <w:trPr>
          <w:trHeight w:val="2060"/>
        </w:trPr>
        <w:tc>
          <w:tcPr>
            <w:tcW w:w="4390" w:type="dxa"/>
            <w:shd w:val="clear" w:color="auto" w:fill="D9D9D9" w:themeFill="background1" w:themeFillShade="D9"/>
          </w:tcPr>
          <w:p w14:paraId="10769840" w14:textId="642A456E" w:rsidR="00496236" w:rsidRPr="00945695" w:rsidRDefault="00496236" w:rsidP="00496236">
            <w:pPr>
              <w:pStyle w:val="BCIBodyCopy"/>
              <w:spacing w:before="40" w:after="40"/>
              <w:rPr>
                <w:rFonts w:cs="Arial"/>
                <w:b/>
                <w:bCs/>
                <w:i/>
                <w:color w:val="404040" w:themeColor="text1" w:themeTint="BF"/>
                <w:sz w:val="20"/>
                <w:szCs w:val="20"/>
              </w:rPr>
            </w:pPr>
            <w:r w:rsidRPr="00945695">
              <w:rPr>
                <w:rFonts w:cs="Arial"/>
                <w:b/>
                <w:bCs/>
                <w:i/>
                <w:color w:val="404040" w:themeColor="text1" w:themeTint="BF"/>
                <w:sz w:val="20"/>
                <w:szCs w:val="20"/>
              </w:rPr>
              <w:t>Core - TRANSITION</w:t>
            </w:r>
          </w:p>
          <w:p w14:paraId="4EC82F74" w14:textId="1E21C45B" w:rsidR="00496236" w:rsidRPr="00945695" w:rsidRDefault="00496236" w:rsidP="0049623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By March 2022, collaboration and collective actions (beyond the Producer’s unit of production) towards local sustainable use of water are implemented as per opportunities identified in the Water Management Plan.</w:t>
            </w:r>
          </w:p>
        </w:tc>
        <w:tc>
          <w:tcPr>
            <w:tcW w:w="3118" w:type="dxa"/>
            <w:shd w:val="clear" w:color="auto" w:fill="auto"/>
          </w:tcPr>
          <w:p w14:paraId="58491BD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8677A8F" w14:textId="07BED930"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2328AC4F" w14:textId="6478BC35" w:rsidR="00496236" w:rsidRPr="00D839CC"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40C7BB7A" w14:textId="12432A2A" w:rsidR="003940B9" w:rsidRPr="003940B9" w:rsidRDefault="003940B9" w:rsidP="003940B9">
      <w:pPr>
        <w:sectPr w:rsidR="003940B9" w:rsidRPr="003940B9" w:rsidSect="00C3590A">
          <w:headerReference w:type="default" r:id="rId12"/>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14:paraId="4983A5B0" w14:textId="465AC026" w:rsidTr="005C4B47">
        <w:trPr>
          <w:trHeight w:val="274"/>
          <w:tblHeader/>
        </w:trPr>
        <w:tc>
          <w:tcPr>
            <w:tcW w:w="4390" w:type="dxa"/>
            <w:shd w:val="clear" w:color="auto" w:fill="C5E0B3" w:themeFill="accent6" w:themeFillTint="66"/>
          </w:tcPr>
          <w:p w14:paraId="652198E9" w14:textId="77777777"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14:paraId="1F5CE32B" w14:textId="022D1922"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14:paraId="228A5DB4" w14:textId="12C6904B"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23780D" w14:paraId="4D4E8F1B" w14:textId="31398B72" w:rsidTr="003A7E29">
        <w:trPr>
          <w:trHeight w:val="2927"/>
        </w:trPr>
        <w:tc>
          <w:tcPr>
            <w:tcW w:w="4390" w:type="dxa"/>
            <w:shd w:val="clear" w:color="auto" w:fill="D9D9D9" w:themeFill="background1" w:themeFillShade="D9"/>
          </w:tcPr>
          <w:p w14:paraId="6FDBB8DC" w14:textId="7C1C117D" w:rsidR="00496236" w:rsidRPr="0089107B" w:rsidRDefault="00496236" w:rsidP="00496236">
            <w:pPr>
              <w:pStyle w:val="BCIBodyCopy"/>
              <w:spacing w:before="40" w:after="40"/>
              <w:rPr>
                <w:rFonts w:cs="Arial"/>
                <w:color w:val="404040" w:themeColor="text1" w:themeTint="BF"/>
                <w:sz w:val="20"/>
                <w:szCs w:val="20"/>
              </w:rPr>
            </w:pPr>
            <w:r w:rsidRPr="0089107B">
              <w:rPr>
                <w:rFonts w:cs="Arial"/>
                <w:b/>
                <w:bCs/>
                <w:i/>
                <w:iCs/>
                <w:color w:val="404040" w:themeColor="text1" w:themeTint="BF"/>
                <w:sz w:val="20"/>
                <w:szCs w:val="20"/>
              </w:rPr>
              <w:t xml:space="preserve">Core - TRANSITION </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496236" w:rsidRPr="0089107B" w:rsidRDefault="00496236" w:rsidP="00496236">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14:paraId="3F9EA921"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B10C47B" w14:textId="44CB34A6" w:rsidR="00496236" w:rsidRPr="001A03B2"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07A77214" w14:textId="12A8E6B8" w:rsidR="00496236" w:rsidRPr="001A03B2"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4159E563" w14:textId="5E5C2536" w:rsidTr="003A7E29">
        <w:trPr>
          <w:trHeight w:val="1910"/>
        </w:trPr>
        <w:tc>
          <w:tcPr>
            <w:tcW w:w="4390" w:type="dxa"/>
            <w:shd w:val="clear" w:color="auto" w:fill="D9D9D9" w:themeFill="background1" w:themeFillShade="D9"/>
          </w:tcPr>
          <w:p w14:paraId="5A6845EE" w14:textId="303339E9" w:rsidR="00496236" w:rsidRPr="0089107B" w:rsidRDefault="00496236" w:rsidP="00496236">
            <w:pPr>
              <w:pStyle w:val="BCIBodyCopy"/>
              <w:spacing w:before="40" w:after="40"/>
              <w:rPr>
                <w:rFonts w:cs="Arial"/>
                <w:b/>
                <w:bCs/>
                <w:i/>
                <w:iCs/>
                <w:color w:val="404040" w:themeColor="text1" w:themeTint="BF"/>
                <w:sz w:val="20"/>
                <w:szCs w:val="20"/>
              </w:rPr>
            </w:pPr>
            <w:r w:rsidRPr="0089107B">
              <w:rPr>
                <w:rFonts w:cs="Arial"/>
                <w:b/>
                <w:bCs/>
                <w:i/>
                <w:iCs/>
                <w:color w:val="404040" w:themeColor="text1" w:themeTint="BF"/>
                <w:sz w:val="20"/>
                <w:szCs w:val="20"/>
              </w:rPr>
              <w:t>Core –TRANSITION</w:t>
            </w:r>
            <w:r w:rsidRPr="0089107B">
              <w:rPr>
                <w:rFonts w:cs="Arial"/>
                <w:b/>
                <w:bCs/>
                <w:color w:val="404040" w:themeColor="text1" w:themeTint="BF"/>
                <w:sz w:val="20"/>
                <w:szCs w:val="20"/>
              </w:rPr>
              <w:br/>
            </w:r>
            <w:r w:rsidRPr="00BB1DAB">
              <w:rPr>
                <w:rFonts w:cs="Arial"/>
                <w:b/>
                <w:bCs/>
                <w:color w:val="404040" w:themeColor="text1" w:themeTint="BF"/>
                <w:sz w:val="20"/>
                <w:szCs w:val="20"/>
              </w:rPr>
              <w:t>3.1.</w:t>
            </w:r>
            <w:r>
              <w:rPr>
                <w:rFonts w:cs="Arial"/>
                <w:b/>
                <w:bCs/>
                <w:color w:val="404040" w:themeColor="text1" w:themeTint="BF"/>
                <w:sz w:val="20"/>
                <w:szCs w:val="20"/>
              </w:rPr>
              <w:t>5</w:t>
            </w:r>
            <w:r>
              <w:t xml:space="preserve"> </w:t>
            </w:r>
            <w:r w:rsidRP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3118" w:type="dxa"/>
            <w:shd w:val="clear" w:color="auto" w:fill="auto"/>
          </w:tcPr>
          <w:p w14:paraId="42AFA018"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92D13B6" w14:textId="669D7FC0"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100C60A9" w14:textId="74A7ECBE"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0071F8C6" w14:textId="77777777" w:rsidTr="003A7E29">
        <w:trPr>
          <w:trHeight w:val="1910"/>
        </w:trPr>
        <w:tc>
          <w:tcPr>
            <w:tcW w:w="4390" w:type="dxa"/>
            <w:shd w:val="clear" w:color="auto" w:fill="D9D9D9" w:themeFill="background1" w:themeFillShade="D9"/>
          </w:tcPr>
          <w:p w14:paraId="306878F6" w14:textId="77777777" w:rsidR="00496236" w:rsidRDefault="00496236" w:rsidP="00496236">
            <w:pPr>
              <w:pStyle w:val="BCIBodyCopy"/>
              <w:spacing w:before="40" w:after="40"/>
              <w:rPr>
                <w:rFonts w:cs="Arial"/>
                <w:b/>
                <w:bCs/>
                <w:iCs/>
                <w:color w:val="404040" w:themeColor="text1" w:themeTint="BF"/>
                <w:sz w:val="20"/>
                <w:szCs w:val="20"/>
              </w:rPr>
            </w:pPr>
            <w:r w:rsidRPr="0089107B">
              <w:rPr>
                <w:rFonts w:cs="Arial"/>
                <w:b/>
                <w:bCs/>
                <w:i/>
                <w:iCs/>
                <w:color w:val="404040" w:themeColor="text1" w:themeTint="BF"/>
                <w:sz w:val="20"/>
                <w:szCs w:val="20"/>
              </w:rPr>
              <w:t>Core –TRANSITION</w:t>
            </w:r>
            <w:r w:rsidRPr="007E0D0A">
              <w:rPr>
                <w:rFonts w:cs="Arial"/>
                <w:b/>
                <w:bCs/>
                <w:iCs/>
                <w:color w:val="404040" w:themeColor="text1" w:themeTint="BF"/>
                <w:sz w:val="20"/>
                <w:szCs w:val="20"/>
              </w:rPr>
              <w:t xml:space="preserve"> </w:t>
            </w:r>
          </w:p>
          <w:p w14:paraId="0ED90450" w14:textId="02BD3A0B" w:rsidR="00496236" w:rsidRPr="007E0D0A" w:rsidRDefault="00496236" w:rsidP="00496236">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p w14:paraId="433ACA1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BB0DB5C" w14:textId="41675F98"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4ADC4C8F" w14:textId="6932354C"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F072E1E" w14:textId="77777777" w:rsidTr="003A7E29">
        <w:trPr>
          <w:trHeight w:val="1910"/>
        </w:trPr>
        <w:tc>
          <w:tcPr>
            <w:tcW w:w="4390" w:type="dxa"/>
            <w:shd w:val="clear" w:color="auto" w:fill="DEEAF6" w:themeFill="accent5" w:themeFillTint="33"/>
          </w:tcPr>
          <w:p w14:paraId="47CE139B" w14:textId="47F6E7C7" w:rsidR="00496236" w:rsidRPr="006430C3" w:rsidRDefault="00496236" w:rsidP="00496236">
            <w:pPr>
              <w:pStyle w:val="BCIBodyCopy"/>
              <w:spacing w:before="40" w:after="40"/>
              <w:rPr>
                <w:rFonts w:cs="Arial"/>
                <w:b/>
                <w:bCs/>
                <w:iCs/>
                <w:color w:val="404040" w:themeColor="text1" w:themeTint="BF"/>
                <w:sz w:val="20"/>
                <w:szCs w:val="20"/>
              </w:rPr>
            </w:pPr>
            <w:r w:rsidRPr="006430C3">
              <w:rPr>
                <w:rFonts w:cs="Arial"/>
                <w:b/>
                <w:bCs/>
                <w:iCs/>
                <w:color w:val="404040" w:themeColor="text1" w:themeTint="BF"/>
                <w:sz w:val="20"/>
                <w:szCs w:val="20"/>
              </w:rPr>
              <w:lastRenderedPageBreak/>
              <w:t>Improvement</w:t>
            </w:r>
          </w:p>
          <w:p w14:paraId="7E9D8994" w14:textId="7C7BEBD8" w:rsidR="00496236" w:rsidRPr="007E0D0A" w:rsidRDefault="00496236" w:rsidP="00496236">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3.1.7 </w:t>
            </w:r>
            <w:r w:rsidRPr="007E0D0A">
              <w:rPr>
                <w:rFonts w:cs="Arial"/>
                <w:bCs/>
                <w:iCs/>
                <w:color w:val="404040" w:themeColor="text1" w:themeTint="BF"/>
                <w:sz w:val="20"/>
                <w:szCs w:val="20"/>
              </w:rPr>
              <w:t>Soil organic matter levels are monitored based on the need to enhance soil structure</w:t>
            </w:r>
          </w:p>
        </w:tc>
        <w:tc>
          <w:tcPr>
            <w:tcW w:w="3118" w:type="dxa"/>
            <w:shd w:val="clear" w:color="auto" w:fill="auto"/>
          </w:tcPr>
          <w:p w14:paraId="27914F98"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0CA74DC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1F5FFBB3" w14:textId="095F1FFD"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4047D6C6" w14:textId="4FC0169B" w:rsidR="00496236" w:rsidRPr="007074C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0A770B1" w14:textId="269E0B05" w:rsidTr="003A7E29">
        <w:trPr>
          <w:trHeight w:val="1910"/>
        </w:trPr>
        <w:tc>
          <w:tcPr>
            <w:tcW w:w="4390" w:type="dxa"/>
            <w:shd w:val="clear" w:color="auto" w:fill="DEEAF6" w:themeFill="accent5" w:themeFillTint="33"/>
          </w:tcPr>
          <w:p w14:paraId="40DE972B" w14:textId="77777777"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5AF8484D" w14:textId="23FA7549" w:rsidR="00496236" w:rsidRPr="00945695" w:rsidRDefault="00496236" w:rsidP="00496236">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3.1.9</w:t>
            </w:r>
            <w:r w:rsidRPr="00945695">
              <w:rPr>
                <w:rFonts w:cs="Arial"/>
                <w:color w:val="404040" w:themeColor="text1" w:themeTint="BF"/>
                <w:sz w:val="20"/>
                <w:szCs w:val="20"/>
              </w:rPr>
              <w:t xml:space="preserve"> Tillage methods are conducted in a way that reduces soil compaction and damage to soil structure.</w:t>
            </w:r>
          </w:p>
        </w:tc>
        <w:tc>
          <w:tcPr>
            <w:tcW w:w="3118" w:type="dxa"/>
            <w:shd w:val="clear" w:color="auto" w:fill="auto"/>
          </w:tcPr>
          <w:p w14:paraId="215AE0D6"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67046D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8E41285" w14:textId="0C5B4CF4"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819925D" w14:textId="17301B24"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BDE8B0F" w14:textId="2810C191" w:rsidTr="003A7E29">
        <w:trPr>
          <w:trHeight w:val="1910"/>
        </w:trPr>
        <w:tc>
          <w:tcPr>
            <w:tcW w:w="4390" w:type="dxa"/>
            <w:shd w:val="clear" w:color="auto" w:fill="DEEAF6" w:themeFill="accent5" w:themeFillTint="33"/>
          </w:tcPr>
          <w:p w14:paraId="365A2E7A" w14:textId="77777777"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029AF58B" w14:textId="6A1E83FE" w:rsidR="00496236" w:rsidRPr="00945695" w:rsidRDefault="00496236" w:rsidP="00496236">
            <w:pPr>
              <w:pStyle w:val="BCIBodyCopy"/>
              <w:spacing w:before="40" w:after="40"/>
              <w:rPr>
                <w:rFonts w:cs="Arial"/>
                <w:b/>
                <w:bCs/>
                <w:i/>
                <w:iCs/>
                <w:color w:val="404040" w:themeColor="text1" w:themeTint="BF"/>
                <w:sz w:val="20"/>
                <w:szCs w:val="20"/>
              </w:rPr>
            </w:pPr>
            <w:r w:rsidRPr="00945695">
              <w:rPr>
                <w:rFonts w:cs="Arial"/>
                <w:b/>
                <w:bCs/>
                <w:color w:val="404040" w:themeColor="text1" w:themeTint="BF"/>
                <w:sz w:val="20"/>
                <w:szCs w:val="20"/>
              </w:rPr>
              <w:t>3.1.10</w:t>
            </w:r>
            <w:r w:rsidRPr="00945695">
              <w:rPr>
                <w:rFonts w:cs="Arial"/>
                <w:color w:val="404040" w:themeColor="text1" w:themeTint="BF"/>
                <w:sz w:val="20"/>
                <w:szCs w:val="20"/>
              </w:rPr>
              <w:t xml:space="preserve"> Nutrient are applied based on soil test results.</w:t>
            </w:r>
          </w:p>
        </w:tc>
        <w:tc>
          <w:tcPr>
            <w:tcW w:w="3118" w:type="dxa"/>
            <w:shd w:val="clear" w:color="auto" w:fill="auto"/>
          </w:tcPr>
          <w:p w14:paraId="3682410A"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E05E61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D52C864" w14:textId="0357CDF5"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5DEB1F7" w14:textId="2B8DFDF6"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243C5219" w14:textId="21CBB479" w:rsidTr="003A7E29">
        <w:trPr>
          <w:trHeight w:val="1910"/>
        </w:trPr>
        <w:tc>
          <w:tcPr>
            <w:tcW w:w="4390" w:type="dxa"/>
            <w:shd w:val="clear" w:color="auto" w:fill="DEEAF6" w:themeFill="accent5" w:themeFillTint="33"/>
          </w:tcPr>
          <w:p w14:paraId="287A1FD3" w14:textId="77777777"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4C133889" w14:textId="040CD368"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 xml:space="preserve">3.1.12 </w:t>
            </w:r>
            <w:r w:rsidRPr="00945695">
              <w:rPr>
                <w:rFonts w:cs="Arial"/>
                <w:bCs/>
                <w:color w:val="404040" w:themeColor="text1" w:themeTint="BF"/>
                <w:sz w:val="20"/>
                <w:szCs w:val="20"/>
              </w:rPr>
              <w:t>Crop diversity, such as crop rotation, is used for the purpose of regenerating soil.</w:t>
            </w:r>
          </w:p>
        </w:tc>
        <w:tc>
          <w:tcPr>
            <w:tcW w:w="3118" w:type="dxa"/>
            <w:shd w:val="clear" w:color="auto" w:fill="auto"/>
          </w:tcPr>
          <w:p w14:paraId="472B7A1D"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9F895D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5EF311F" w14:textId="0098EA6B" w:rsidR="00496236" w:rsidRPr="0094569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ED7438D" w14:textId="6774FC9A"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4FA276C8" w14:textId="77777777" w:rsidTr="003A7E29">
        <w:trPr>
          <w:trHeight w:val="1910"/>
        </w:trPr>
        <w:tc>
          <w:tcPr>
            <w:tcW w:w="4390" w:type="dxa"/>
            <w:shd w:val="clear" w:color="auto" w:fill="DEEAF6" w:themeFill="accent5" w:themeFillTint="33"/>
          </w:tcPr>
          <w:p w14:paraId="34901BB1" w14:textId="77777777"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lastRenderedPageBreak/>
              <w:t>Improvement</w:t>
            </w:r>
          </w:p>
          <w:p w14:paraId="21E94F92" w14:textId="1FA51C57"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3.1.13</w:t>
            </w:r>
            <w:r w:rsidRPr="006430C3">
              <w:rPr>
                <w:rFonts w:cs="Arial"/>
                <w:color w:val="404040" w:themeColor="text1" w:themeTint="BF"/>
                <w:sz w:val="20"/>
                <w:szCs w:val="22"/>
              </w:rPr>
              <w:t xml:space="preserve"> A nutrition budget that considers all nutrient sources and crop exports of nutrients is developed.</w:t>
            </w:r>
          </w:p>
        </w:tc>
        <w:tc>
          <w:tcPr>
            <w:tcW w:w="3118" w:type="dxa"/>
            <w:shd w:val="clear" w:color="auto" w:fill="auto"/>
          </w:tcPr>
          <w:p w14:paraId="3CD00B3E"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44C11AF"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C21427B" w14:textId="454F16FA"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53005AA6" w14:textId="0E0B8195"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69865D9E" w14:textId="77777777" w:rsidTr="003A7E29">
        <w:trPr>
          <w:trHeight w:val="1910"/>
        </w:trPr>
        <w:tc>
          <w:tcPr>
            <w:tcW w:w="4390" w:type="dxa"/>
            <w:shd w:val="clear" w:color="auto" w:fill="DEEAF6" w:themeFill="accent5" w:themeFillTint="33"/>
          </w:tcPr>
          <w:p w14:paraId="17831B5D" w14:textId="77777777"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6D045C0C" w14:textId="1C3D0A21"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3.1.14</w:t>
            </w:r>
            <w:r w:rsidRPr="006430C3">
              <w:rPr>
                <w:rFonts w:cs="Arial"/>
                <w:color w:val="404040" w:themeColor="text1" w:themeTint="BF"/>
                <w:sz w:val="20"/>
                <w:szCs w:val="22"/>
              </w:rPr>
              <w:t xml:space="preserve"> Soil tests and leaf tests to assess nutrient levels and fertiliser needs during the growing season are used.</w:t>
            </w:r>
          </w:p>
        </w:tc>
        <w:tc>
          <w:tcPr>
            <w:tcW w:w="3118" w:type="dxa"/>
            <w:shd w:val="clear" w:color="auto" w:fill="auto"/>
          </w:tcPr>
          <w:p w14:paraId="06315BB3"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2E97A491"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121ACC6A" w14:textId="0A910D8B"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920C731" w14:textId="1F5471E6"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6B61E3EF" w14:textId="77777777" w:rsidTr="003A7E29">
        <w:trPr>
          <w:trHeight w:val="1910"/>
        </w:trPr>
        <w:tc>
          <w:tcPr>
            <w:tcW w:w="4390" w:type="dxa"/>
            <w:shd w:val="clear" w:color="auto" w:fill="DEEAF6" w:themeFill="accent5" w:themeFillTint="33"/>
          </w:tcPr>
          <w:p w14:paraId="1BBD6BE5" w14:textId="77777777"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187D9592" w14:textId="6CBA5A45"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3.1.15</w:t>
            </w:r>
            <w:r w:rsidRPr="006430C3">
              <w:rPr>
                <w:rFonts w:cs="Arial"/>
                <w:color w:val="404040" w:themeColor="text1" w:themeTint="BF"/>
                <w:sz w:val="20"/>
                <w:szCs w:val="22"/>
              </w:rPr>
              <w:t xml:space="preserve"> Fertilisers are applied using precision agriculture technologies.</w:t>
            </w:r>
          </w:p>
        </w:tc>
        <w:tc>
          <w:tcPr>
            <w:tcW w:w="3118" w:type="dxa"/>
            <w:shd w:val="clear" w:color="auto" w:fill="auto"/>
          </w:tcPr>
          <w:p w14:paraId="4F9D55BC"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1EEE76F"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35155CB2" w14:textId="25317ADF"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0F91E744" w14:textId="05A24ED0"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3D8824A4" w14:textId="77777777" w:rsidTr="003A7E29">
        <w:trPr>
          <w:trHeight w:val="1910"/>
        </w:trPr>
        <w:tc>
          <w:tcPr>
            <w:tcW w:w="4390" w:type="dxa"/>
            <w:shd w:val="clear" w:color="auto" w:fill="DEEAF6" w:themeFill="accent5" w:themeFillTint="33"/>
          </w:tcPr>
          <w:p w14:paraId="4CE0F101" w14:textId="77777777" w:rsidR="00496236" w:rsidRPr="00945695" w:rsidRDefault="00496236" w:rsidP="00496236">
            <w:pPr>
              <w:pStyle w:val="BCIBodyCopy"/>
              <w:spacing w:before="40" w:after="40"/>
              <w:rPr>
                <w:rFonts w:cs="Arial"/>
                <w:b/>
                <w:bCs/>
                <w:color w:val="404040" w:themeColor="text1" w:themeTint="BF"/>
                <w:sz w:val="20"/>
                <w:szCs w:val="20"/>
              </w:rPr>
            </w:pPr>
            <w:r w:rsidRPr="00945695">
              <w:rPr>
                <w:rFonts w:cs="Arial"/>
                <w:b/>
                <w:bCs/>
                <w:color w:val="404040" w:themeColor="text1" w:themeTint="BF"/>
                <w:sz w:val="20"/>
                <w:szCs w:val="20"/>
              </w:rPr>
              <w:t>Improvement</w:t>
            </w:r>
          </w:p>
          <w:p w14:paraId="74453FE0" w14:textId="4425F171" w:rsidR="00496236" w:rsidRPr="006430C3" w:rsidRDefault="00496236" w:rsidP="00496236">
            <w:pPr>
              <w:pStyle w:val="BCIBodyCopy"/>
              <w:spacing w:before="40" w:after="40"/>
              <w:rPr>
                <w:rFonts w:cs="Arial"/>
                <w:b/>
                <w:bCs/>
                <w:color w:val="404040" w:themeColor="text1" w:themeTint="BF"/>
                <w:sz w:val="20"/>
                <w:szCs w:val="20"/>
              </w:rPr>
            </w:pPr>
            <w:r w:rsidRPr="006430C3">
              <w:rPr>
                <w:rFonts w:cs="Arial"/>
                <w:b/>
                <w:bCs/>
                <w:color w:val="404040" w:themeColor="text1" w:themeTint="BF"/>
                <w:sz w:val="20"/>
                <w:szCs w:val="22"/>
              </w:rPr>
              <w:t>3.1.16</w:t>
            </w:r>
            <w:r w:rsidRPr="006430C3">
              <w:rPr>
                <w:rFonts w:cs="Arial"/>
                <w:color w:val="404040" w:themeColor="text1" w:themeTint="BF"/>
                <w:sz w:val="20"/>
                <w:szCs w:val="22"/>
              </w:rPr>
              <w:t xml:space="preserve"> Long-term nutrition trends are monitored.</w:t>
            </w:r>
          </w:p>
        </w:tc>
        <w:tc>
          <w:tcPr>
            <w:tcW w:w="3118" w:type="dxa"/>
            <w:shd w:val="clear" w:color="auto" w:fill="auto"/>
          </w:tcPr>
          <w:p w14:paraId="764385EA"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7755819"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4D41BCDC" w14:textId="0BC174C0"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6DF72660" w14:textId="3EB63543" w:rsidR="00496236" w:rsidRPr="0094569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102B8634" w14:textId="77777777" w:rsidR="00000D91" w:rsidRDefault="00000D91" w:rsidP="00D030B1">
      <w:pPr>
        <w:sectPr w:rsidR="00000D91" w:rsidSect="00C3590A">
          <w:headerReference w:type="default" r:id="rId13"/>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007841B5" w:rsidRPr="0023780D" w14:paraId="1A872603" w14:textId="6EBEDB6E" w:rsidTr="005C4B47">
        <w:trPr>
          <w:trHeight w:val="274"/>
          <w:tblHeader/>
        </w:trPr>
        <w:tc>
          <w:tcPr>
            <w:tcW w:w="4390" w:type="dxa"/>
            <w:shd w:val="clear" w:color="auto" w:fill="C5E0B3" w:themeFill="accent6" w:themeFillTint="66"/>
          </w:tcPr>
          <w:p w14:paraId="6E024548" w14:textId="77777777"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14:paraId="7D5E0232" w14:textId="796F76E4"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14:paraId="2AF4F0F1" w14:textId="64F82F02" w:rsidR="007841B5" w:rsidRDefault="007841B5" w:rsidP="001A4C6A">
            <w:pPr>
              <w:pStyle w:val="BCIBodyCopy"/>
              <w:spacing w:before="40" w:after="40"/>
              <w:rPr>
                <w:rFonts w:cs="Arial"/>
                <w:b/>
                <w:sz w:val="20"/>
                <w:szCs w:val="20"/>
              </w:rPr>
            </w:pPr>
            <w:r>
              <w:rPr>
                <w:rFonts w:cs="Arial"/>
                <w:b/>
                <w:sz w:val="20"/>
                <w:szCs w:val="20"/>
              </w:rPr>
              <w:t>Specific Evidence/ Comments</w:t>
            </w:r>
          </w:p>
        </w:tc>
      </w:tr>
      <w:tr w:rsidR="00496236" w:rsidRPr="0023780D" w14:paraId="1E95D145" w14:textId="11CC0946" w:rsidTr="003A7E29">
        <w:trPr>
          <w:trHeight w:val="3352"/>
        </w:trPr>
        <w:tc>
          <w:tcPr>
            <w:tcW w:w="4390" w:type="dxa"/>
            <w:shd w:val="clear" w:color="auto" w:fill="D9D9D9" w:themeFill="background1" w:themeFillShade="D9"/>
          </w:tcPr>
          <w:p w14:paraId="695296D9" w14:textId="0EAB51E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4AD33AC0" w14:textId="7777777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14:paraId="2481BB68" w14:textId="77777777" w:rsidR="00496236" w:rsidRPr="004505DE" w:rsidRDefault="00496236" w:rsidP="00496236">
            <w:pPr>
              <w:pStyle w:val="BCIBodyCopy"/>
              <w:spacing w:before="40" w:after="40"/>
              <w:rPr>
                <w:rFonts w:cs="Arial"/>
                <w:color w:val="404040" w:themeColor="text1" w:themeTint="BF"/>
                <w:sz w:val="20"/>
                <w:szCs w:val="20"/>
              </w:rPr>
            </w:pPr>
          </w:p>
          <w:p w14:paraId="59619D35" w14:textId="2F58511F" w:rsidR="00496236" w:rsidRPr="004505DE" w:rsidRDefault="00496236" w:rsidP="00496236">
            <w:pPr>
              <w:pStyle w:val="BCIBodyCopy"/>
              <w:spacing w:before="40" w:after="40"/>
              <w:rPr>
                <w:rFonts w:cs="Arial"/>
                <w:b/>
                <w:bCs/>
                <w:i/>
                <w:color w:val="404040" w:themeColor="text1" w:themeTint="BF"/>
                <w:sz w:val="20"/>
                <w:szCs w:val="20"/>
              </w:rPr>
            </w:pPr>
          </w:p>
        </w:tc>
        <w:tc>
          <w:tcPr>
            <w:tcW w:w="3118" w:type="dxa"/>
            <w:shd w:val="clear" w:color="auto" w:fill="auto"/>
          </w:tcPr>
          <w:p w14:paraId="35CB2D8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79A8966" w14:textId="4E9D54D3" w:rsidR="00496236" w:rsidRPr="004505D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5B8C6CFD" w14:textId="2AFD2FFC" w:rsidR="00496236" w:rsidRPr="00DE0EF9"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76126FC9" w14:textId="61C78100" w:rsidTr="003A7E29">
        <w:trPr>
          <w:trHeight w:val="1937"/>
        </w:trPr>
        <w:tc>
          <w:tcPr>
            <w:tcW w:w="4390" w:type="dxa"/>
            <w:shd w:val="clear" w:color="auto" w:fill="D9D9D9" w:themeFill="background1" w:themeFillShade="D9"/>
          </w:tcPr>
          <w:p w14:paraId="19D0CD83" w14:textId="07DACB24"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3BC0C6BA" w14:textId="20633ABB" w:rsidR="00496236" w:rsidRPr="004505DE" w:rsidRDefault="00496236" w:rsidP="00496236">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p w14:paraId="04CC0DE1"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EEEB13F" w14:textId="233D2172" w:rsidR="00496236" w:rsidRPr="004505D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3DACCC32" w14:textId="4E2696AF"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20B2FA91" w14:textId="292262EC" w:rsidTr="003A7E29">
        <w:trPr>
          <w:trHeight w:val="1937"/>
        </w:trPr>
        <w:tc>
          <w:tcPr>
            <w:tcW w:w="4390" w:type="dxa"/>
            <w:shd w:val="clear" w:color="auto" w:fill="D9D9D9" w:themeFill="background1" w:themeFillShade="D9"/>
          </w:tcPr>
          <w:p w14:paraId="68DC0C9F" w14:textId="07F930D4"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3C57712C" w14:textId="660F0267" w:rsidR="00496236" w:rsidRPr="004505DE" w:rsidRDefault="00496236" w:rsidP="00496236">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p w14:paraId="7B38C86F"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4CE12C5" w14:textId="4C6E491A" w:rsidR="00496236" w:rsidRPr="004505D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2739B986" w14:textId="396FA3FF" w:rsidR="00496236" w:rsidRPr="00C12431"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8E84C18" w14:textId="77777777" w:rsidTr="003A7E29">
        <w:trPr>
          <w:trHeight w:val="1937"/>
        </w:trPr>
        <w:tc>
          <w:tcPr>
            <w:tcW w:w="4390" w:type="dxa"/>
            <w:shd w:val="clear" w:color="auto" w:fill="D9D9D9" w:themeFill="background1" w:themeFillShade="D9"/>
          </w:tcPr>
          <w:p w14:paraId="0D64AEED" w14:textId="7777777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lastRenderedPageBreak/>
              <w:t xml:space="preserve">Core - TRANSITION </w:t>
            </w:r>
          </w:p>
          <w:p w14:paraId="6B829214" w14:textId="77777777" w:rsidR="00496236" w:rsidRPr="007E0D0A" w:rsidRDefault="00496236" w:rsidP="00496236">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14:paraId="2A84EA03" w14:textId="4A8A79D6" w:rsidR="00496236" w:rsidRPr="004505DE" w:rsidRDefault="00496236" w:rsidP="00496236">
            <w:pPr>
              <w:pStyle w:val="BCIBodyCopy"/>
              <w:spacing w:before="40" w:after="40"/>
              <w:rPr>
                <w:rFonts w:cs="Arial"/>
                <w:b/>
                <w:bCs/>
                <w:color w:val="404040" w:themeColor="text1" w:themeTint="BF"/>
                <w:sz w:val="20"/>
                <w:szCs w:val="20"/>
              </w:rPr>
            </w:pPr>
          </w:p>
        </w:tc>
        <w:tc>
          <w:tcPr>
            <w:tcW w:w="3118" w:type="dxa"/>
            <w:shd w:val="clear" w:color="auto" w:fill="auto"/>
          </w:tcPr>
          <w:p w14:paraId="3DF7512C"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FF802D0" w14:textId="53F1DFF2"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shd w:val="clear" w:color="auto" w:fill="auto"/>
          </w:tcPr>
          <w:p w14:paraId="6890DFD8" w14:textId="5B8C3CEF"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3C724CA5" w14:textId="77777777" w:rsidTr="003A7E29">
        <w:trPr>
          <w:trHeight w:val="1937"/>
        </w:trPr>
        <w:tc>
          <w:tcPr>
            <w:tcW w:w="4390" w:type="dxa"/>
            <w:shd w:val="clear" w:color="auto" w:fill="D9D9D9" w:themeFill="background1" w:themeFillShade="D9"/>
          </w:tcPr>
          <w:p w14:paraId="1EB48DF3" w14:textId="7777777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4E5C7696" w14:textId="58059CFB" w:rsidR="00496236" w:rsidRPr="007E0D0A" w:rsidRDefault="00496236" w:rsidP="00496236">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p w14:paraId="0129346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9DB7005" w14:textId="24CB7BE7"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shd w:val="clear" w:color="auto" w:fill="auto"/>
          </w:tcPr>
          <w:p w14:paraId="42651F65" w14:textId="2E0A81E7"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254E7B52" w14:textId="77777777" w:rsidTr="003A7E29">
        <w:trPr>
          <w:trHeight w:val="1937"/>
        </w:trPr>
        <w:tc>
          <w:tcPr>
            <w:tcW w:w="4390" w:type="dxa"/>
            <w:shd w:val="clear" w:color="auto" w:fill="DEEAF6" w:themeFill="accent5" w:themeFillTint="33"/>
          </w:tcPr>
          <w:p w14:paraId="45DCD182" w14:textId="77777777" w:rsidR="00496236" w:rsidRPr="004505DE" w:rsidRDefault="00496236" w:rsidP="00496236">
            <w:pPr>
              <w:pStyle w:val="BCIBodyCopy"/>
              <w:spacing w:before="40" w:after="40"/>
              <w:rPr>
                <w:rFonts w:cs="Arial"/>
                <w:b/>
                <w:bCs/>
                <w:i/>
                <w:color w:val="404040" w:themeColor="text1" w:themeTint="BF"/>
                <w:sz w:val="20"/>
                <w:szCs w:val="20"/>
              </w:rPr>
            </w:pPr>
            <w:r w:rsidRPr="004505DE">
              <w:rPr>
                <w:rFonts w:cs="Arial"/>
                <w:b/>
                <w:bCs/>
                <w:i/>
                <w:color w:val="404040" w:themeColor="text1" w:themeTint="BF"/>
                <w:sz w:val="20"/>
                <w:szCs w:val="20"/>
              </w:rPr>
              <w:t xml:space="preserve">Core - TRANSITION </w:t>
            </w:r>
          </w:p>
          <w:p w14:paraId="6E206289" w14:textId="58C0E51D" w:rsidR="00496236" w:rsidRPr="007E0D0A" w:rsidRDefault="00496236" w:rsidP="00496236">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4.1.9</w:t>
            </w:r>
            <w:r w:rsidRPr="007E0D0A">
              <w:rPr>
                <w:rFonts w:cs="Arial"/>
                <w:bCs/>
                <w:color w:val="404040" w:themeColor="text1" w:themeTint="BF"/>
                <w:sz w:val="20"/>
                <w:szCs w:val="20"/>
              </w:rPr>
              <w:t xml:space="preserve"> Where unfarmed or grazed land is present on the farm, regular biodiversity surveys (covering wildlife and plant-life abundance and condition) are conducted.</w:t>
            </w:r>
          </w:p>
        </w:tc>
        <w:tc>
          <w:tcPr>
            <w:tcW w:w="3118" w:type="dxa"/>
            <w:shd w:val="clear" w:color="auto" w:fill="auto"/>
          </w:tcPr>
          <w:p w14:paraId="11EE40A1"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7C322AB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CA4710C" w14:textId="2B9E9517"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7B91D969" w14:textId="64265607" w:rsidR="00496236" w:rsidRPr="004505DE"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1B5945D" w14:textId="207B0921" w:rsidTr="003A7E29">
        <w:trPr>
          <w:trHeight w:val="1937"/>
        </w:trPr>
        <w:tc>
          <w:tcPr>
            <w:tcW w:w="4390" w:type="dxa"/>
            <w:shd w:val="clear" w:color="auto" w:fill="F2F2F2" w:themeFill="background1" w:themeFillShade="F2"/>
          </w:tcPr>
          <w:p w14:paraId="370BAEB5" w14:textId="0AB8E6A3" w:rsidR="00496236" w:rsidRPr="00855DD7" w:rsidRDefault="00496236" w:rsidP="00496236">
            <w:pPr>
              <w:pStyle w:val="BCIBodyCopy"/>
              <w:spacing w:before="40" w:after="40"/>
              <w:rPr>
                <w:rFonts w:cs="Arial"/>
                <w:b/>
                <w:bCs/>
                <w:i/>
                <w:color w:val="404040" w:themeColor="text1" w:themeTint="BF"/>
                <w:sz w:val="20"/>
                <w:szCs w:val="20"/>
              </w:rPr>
            </w:pPr>
            <w:r w:rsidRPr="00855DD7">
              <w:rPr>
                <w:rFonts w:cs="Arial"/>
                <w:b/>
                <w:bCs/>
                <w:i/>
                <w:color w:val="404040" w:themeColor="text1" w:themeTint="BF"/>
                <w:sz w:val="20"/>
                <w:szCs w:val="20"/>
              </w:rPr>
              <w:t>Current v1.0 Indicator</w:t>
            </w:r>
          </w:p>
          <w:p w14:paraId="5E15D685" w14:textId="23B4AD5B" w:rsidR="00496236" w:rsidRPr="00855DD7" w:rsidRDefault="00496236" w:rsidP="00496236">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 xml:space="preserve">4.2.1-C </w:t>
            </w:r>
            <w:r w:rsidRPr="00855DD7">
              <w:rPr>
                <w:rFonts w:cs="Arial"/>
                <w:color w:val="404040" w:themeColor="text1" w:themeTint="BF"/>
                <w:sz w:val="20"/>
                <w:szCs w:val="20"/>
              </w:rPr>
              <w:t>The use and conversion of land to grow cotton conforms with national legislation related to agricultural land use.</w:t>
            </w:r>
          </w:p>
        </w:tc>
        <w:tc>
          <w:tcPr>
            <w:tcW w:w="3118" w:type="dxa"/>
            <w:shd w:val="clear" w:color="auto" w:fill="auto"/>
          </w:tcPr>
          <w:p w14:paraId="5CA7909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363617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7FCA5F43" w14:textId="369E5C22" w:rsidR="00496236" w:rsidRPr="004505DE" w:rsidRDefault="00496236" w:rsidP="00496236">
            <w:pPr>
              <w:spacing w:beforeLines="40" w:before="96" w:afterLines="40" w:after="96" w:line="360" w:lineRule="auto"/>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sidRPr="00E93973">
              <w:rPr>
                <w:rFonts w:ascii="Arial" w:eastAsia="Times New Roman" w:hAnsi="Arial" w:cs="Arial"/>
                <w:color w:val="404040" w:themeColor="text1" w:themeTint="BF"/>
                <w:sz w:val="20"/>
                <w:szCs w:val="18"/>
              </w:rPr>
              <w:t>Systemic NC</w:t>
            </w:r>
          </w:p>
        </w:tc>
        <w:tc>
          <w:tcPr>
            <w:tcW w:w="6237" w:type="dxa"/>
            <w:shd w:val="clear" w:color="auto" w:fill="auto"/>
          </w:tcPr>
          <w:p w14:paraId="2B19FE06" w14:textId="67BD5603" w:rsidR="00496236" w:rsidRPr="00446A5B"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05D5C8DA" w14:textId="1F32E727" w:rsidTr="003A7E29">
        <w:trPr>
          <w:trHeight w:val="1937"/>
        </w:trPr>
        <w:tc>
          <w:tcPr>
            <w:tcW w:w="4390" w:type="dxa"/>
            <w:shd w:val="clear" w:color="auto" w:fill="D9D9D9" w:themeFill="background1" w:themeFillShade="D9"/>
          </w:tcPr>
          <w:p w14:paraId="68509A6B" w14:textId="10F83398" w:rsidR="00496236" w:rsidRPr="00855DD7" w:rsidRDefault="00496236" w:rsidP="00496236">
            <w:pPr>
              <w:pStyle w:val="BCIBodyCopy"/>
              <w:spacing w:before="40" w:after="40"/>
              <w:rPr>
                <w:rFonts w:cs="Arial"/>
                <w:b/>
                <w:bCs/>
                <w:i/>
                <w:color w:val="404040" w:themeColor="text1" w:themeTint="BF"/>
                <w:sz w:val="20"/>
                <w:szCs w:val="20"/>
              </w:rPr>
            </w:pPr>
            <w:r w:rsidRPr="00855DD7">
              <w:rPr>
                <w:rFonts w:cs="Arial"/>
                <w:b/>
                <w:bCs/>
                <w:i/>
                <w:color w:val="404040" w:themeColor="text1" w:themeTint="BF"/>
                <w:sz w:val="20"/>
                <w:szCs w:val="20"/>
              </w:rPr>
              <w:lastRenderedPageBreak/>
              <w:t xml:space="preserve">Core -TRANSITION </w:t>
            </w:r>
          </w:p>
          <w:p w14:paraId="60543D06" w14:textId="7D8374A8" w:rsidR="00496236" w:rsidRPr="00855DD7" w:rsidRDefault="00496236" w:rsidP="00496236">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shd w:val="clear" w:color="auto" w:fill="auto"/>
          </w:tcPr>
          <w:p w14:paraId="2D5D20C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59FFDBC" w14:textId="68BEC7FE" w:rsidR="00496236" w:rsidRPr="001A03B2" w:rsidRDefault="00496236" w:rsidP="00496236">
            <w:pPr>
              <w:pStyle w:val="BCIBodyCopy"/>
              <w:spacing w:before="40" w:after="40"/>
              <w:rPr>
                <w:rFonts w:cs="Arial"/>
                <w:color w:val="404040" w:themeColor="text1" w:themeTint="BF"/>
                <w:sz w:val="20"/>
                <w:szCs w:val="20"/>
                <w:highlight w:val="yellow"/>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shd w:val="clear" w:color="auto" w:fill="auto"/>
          </w:tcPr>
          <w:p w14:paraId="7EDA74C4" w14:textId="6599B1D1" w:rsidR="00496236" w:rsidRPr="00446A5B"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095FE438" w14:textId="1DBE8CD9" w:rsidTr="00141D1B">
        <w:trPr>
          <w:trHeight w:val="2676"/>
        </w:trPr>
        <w:tc>
          <w:tcPr>
            <w:tcW w:w="4390" w:type="dxa"/>
            <w:shd w:val="clear" w:color="auto" w:fill="DEEAF6" w:themeFill="accent5" w:themeFillTint="33"/>
          </w:tcPr>
          <w:p w14:paraId="1CE00AD7" w14:textId="77777777" w:rsidR="00496236" w:rsidRPr="0088378E" w:rsidRDefault="00496236" w:rsidP="00496236">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Improvement</w:t>
            </w:r>
          </w:p>
          <w:p w14:paraId="75870578" w14:textId="3AC5DD38" w:rsidR="00496236" w:rsidRPr="0088378E" w:rsidRDefault="00496236" w:rsidP="00496236">
            <w:pPr>
              <w:pStyle w:val="BCIBodyCopy"/>
              <w:spacing w:before="40" w:after="40"/>
              <w:rPr>
                <w:rFonts w:cs="Arial"/>
                <w:b/>
                <w:bCs/>
                <w:color w:val="404040" w:themeColor="text1" w:themeTint="BF"/>
                <w:sz w:val="20"/>
                <w:szCs w:val="20"/>
              </w:rPr>
            </w:pPr>
            <w:r w:rsidRPr="0088378E">
              <w:rPr>
                <w:rFonts w:cs="Arial"/>
                <w:b/>
                <w:bCs/>
                <w:color w:val="404040" w:themeColor="text1" w:themeTint="BF"/>
                <w:sz w:val="20"/>
                <w:szCs w:val="20"/>
              </w:rPr>
              <w:t>4.2.2</w:t>
            </w:r>
            <w:r w:rsidRPr="0088378E">
              <w:rPr>
                <w:rFonts w:cs="Arial"/>
                <w:color w:val="404040" w:themeColor="text1" w:themeTint="BF"/>
                <w:sz w:val="20"/>
                <w:szCs w:val="20"/>
              </w:rPr>
              <w:t xml:space="preserve"> Where High Conservation Values are identified, a management and monitoring plan is established to maintain those values.</w:t>
            </w:r>
          </w:p>
        </w:tc>
        <w:tc>
          <w:tcPr>
            <w:tcW w:w="3118" w:type="dxa"/>
            <w:shd w:val="clear" w:color="auto" w:fill="auto"/>
          </w:tcPr>
          <w:p w14:paraId="7DCA53B7"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55FA94C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53F5300" w14:textId="092B9076" w:rsidR="00496236" w:rsidRPr="004505DE"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322E2E3C" w14:textId="54477B03"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286AE21C" w14:textId="77777777" w:rsidR="00000D91" w:rsidRDefault="00000D91" w:rsidP="00000D91">
      <w:pPr>
        <w:sectPr w:rsidR="00000D91" w:rsidSect="00C3590A">
          <w:headerReference w:type="default" r:id="rId14"/>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14:paraId="4C1F877E" w14:textId="63AB6BF1" w:rsidTr="00E93973">
        <w:trPr>
          <w:trHeight w:val="274"/>
          <w:tblHeader/>
        </w:trPr>
        <w:tc>
          <w:tcPr>
            <w:tcW w:w="4531" w:type="dxa"/>
            <w:shd w:val="clear" w:color="auto" w:fill="C5E0B3" w:themeFill="accent6" w:themeFillTint="66"/>
          </w:tcPr>
          <w:p w14:paraId="73F4FD2C" w14:textId="77777777" w:rsidR="007841B5" w:rsidRPr="0023780D" w:rsidRDefault="007841B5" w:rsidP="001A4C6A">
            <w:pPr>
              <w:pStyle w:val="BCIBodyCopy"/>
              <w:spacing w:before="40" w:after="40"/>
              <w:rPr>
                <w:b/>
                <w:sz w:val="20"/>
                <w:szCs w:val="20"/>
              </w:rPr>
            </w:pPr>
            <w:r w:rsidRPr="0023780D">
              <w:rPr>
                <w:b/>
                <w:sz w:val="20"/>
                <w:szCs w:val="20"/>
              </w:rPr>
              <w:t>Indicator</w:t>
            </w:r>
          </w:p>
        </w:tc>
        <w:tc>
          <w:tcPr>
            <w:tcW w:w="2977" w:type="dxa"/>
            <w:shd w:val="clear" w:color="auto" w:fill="C5E0B3" w:themeFill="accent6" w:themeFillTint="66"/>
          </w:tcPr>
          <w:p w14:paraId="51588628" w14:textId="4C18F0FE" w:rsidR="007841B5" w:rsidRPr="0023780D" w:rsidRDefault="007841B5"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14:paraId="4258F902" w14:textId="518E9410" w:rsidR="007841B5" w:rsidRDefault="007841B5" w:rsidP="001A4C6A">
            <w:pPr>
              <w:pStyle w:val="BCIBodyCopy"/>
              <w:spacing w:before="40" w:after="40"/>
              <w:rPr>
                <w:b/>
                <w:sz w:val="20"/>
                <w:szCs w:val="20"/>
              </w:rPr>
            </w:pPr>
            <w:r>
              <w:rPr>
                <w:b/>
                <w:sz w:val="20"/>
                <w:szCs w:val="20"/>
              </w:rPr>
              <w:t>Specific Evidence/ Comments</w:t>
            </w:r>
          </w:p>
        </w:tc>
      </w:tr>
      <w:tr w:rsidR="00496236" w:rsidRPr="0023780D" w14:paraId="22B4F640" w14:textId="6A559040" w:rsidTr="00141D1B">
        <w:trPr>
          <w:trHeight w:val="2559"/>
        </w:trPr>
        <w:tc>
          <w:tcPr>
            <w:tcW w:w="4531" w:type="dxa"/>
            <w:shd w:val="clear" w:color="auto" w:fill="F2F2F2" w:themeFill="background1" w:themeFillShade="F2"/>
          </w:tcPr>
          <w:p w14:paraId="60716578" w14:textId="77777777" w:rsidR="00496236" w:rsidRPr="006D60D9" w:rsidRDefault="00496236" w:rsidP="00496236">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14:paraId="72CA64D2" w14:textId="73B42160" w:rsidR="00496236" w:rsidRPr="006D60D9" w:rsidRDefault="00496236" w:rsidP="00496236">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2977" w:type="dxa"/>
          </w:tcPr>
          <w:p w14:paraId="744158A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9F2990C"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FED03BB" w14:textId="3AE61270"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F8BCEE0" w14:textId="356A89BA" w:rsidR="00496236"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4BC65592" w14:textId="77777777" w:rsidTr="00141D1B">
        <w:trPr>
          <w:trHeight w:val="2559"/>
        </w:trPr>
        <w:tc>
          <w:tcPr>
            <w:tcW w:w="4531" w:type="dxa"/>
            <w:shd w:val="clear" w:color="auto" w:fill="DEEAF6" w:themeFill="accent5" w:themeFillTint="33"/>
          </w:tcPr>
          <w:p w14:paraId="6E8BD889" w14:textId="40F1D92A"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316A5D72" w14:textId="4A20FCB7"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 xml:space="preserve">5.1.2 </w:t>
            </w:r>
            <w:r w:rsidRPr="003420DA">
              <w:rPr>
                <w:rFonts w:cs="Arial"/>
                <w:bCs/>
                <w:color w:val="404040" w:themeColor="text1" w:themeTint="BF"/>
                <w:sz w:val="20"/>
                <w:szCs w:val="22"/>
              </w:rPr>
              <w:t>No polypropylene, polyethylene or any synthetic bags are used during the harvesting of cotton by hand, nor during storage and transportation.</w:t>
            </w:r>
          </w:p>
        </w:tc>
        <w:tc>
          <w:tcPr>
            <w:tcW w:w="2977" w:type="dxa"/>
            <w:shd w:val="clear" w:color="auto" w:fill="auto"/>
          </w:tcPr>
          <w:p w14:paraId="6751A860"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42B55CD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1C34EBF2" w14:textId="42B78882"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354C50D9" w14:textId="533277E4"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1681CB30" w14:textId="618C493B" w:rsidTr="00141D1B">
        <w:trPr>
          <w:trHeight w:val="2559"/>
        </w:trPr>
        <w:tc>
          <w:tcPr>
            <w:tcW w:w="4531" w:type="dxa"/>
            <w:shd w:val="clear" w:color="auto" w:fill="DEEAF6" w:themeFill="accent5" w:themeFillTint="33"/>
          </w:tcPr>
          <w:p w14:paraId="5864F7D0" w14:textId="7AD929A8"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27E7971A" w14:textId="74B82B60" w:rsidR="00496236" w:rsidRPr="006430C3" w:rsidRDefault="00496236" w:rsidP="00496236">
            <w:pPr>
              <w:pStyle w:val="BCIBodyCopy"/>
              <w:spacing w:before="40" w:after="40"/>
              <w:rPr>
                <w:color w:val="404040" w:themeColor="text1" w:themeTint="BF"/>
                <w:sz w:val="20"/>
                <w:szCs w:val="20"/>
              </w:rPr>
            </w:pPr>
            <w:r w:rsidRPr="006430C3">
              <w:rPr>
                <w:rFonts w:cs="Arial"/>
                <w:b/>
                <w:bCs/>
                <w:color w:val="404040" w:themeColor="text1" w:themeTint="BF"/>
                <w:sz w:val="20"/>
                <w:szCs w:val="22"/>
              </w:rPr>
              <w:t>5.2.3</w:t>
            </w:r>
            <w:r w:rsidRPr="006430C3">
              <w:rPr>
                <w:rFonts w:cs="Arial"/>
                <w:color w:val="404040" w:themeColor="text1" w:themeTint="BF"/>
                <w:sz w:val="20"/>
                <w:szCs w:val="22"/>
              </w:rPr>
              <w:t xml:space="preserve"> A plan for managing fibre quality that includes the following elements - varietal selection, planting date, planting rate, row spacing, crop growth and weed management - is developed.</w:t>
            </w:r>
          </w:p>
        </w:tc>
        <w:tc>
          <w:tcPr>
            <w:tcW w:w="2977" w:type="dxa"/>
            <w:shd w:val="clear" w:color="auto" w:fill="auto"/>
          </w:tcPr>
          <w:p w14:paraId="15FCCC5B"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E386C78"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374CC080" w14:textId="75A5EDEA" w:rsidR="00496236" w:rsidRPr="006D60D9" w:rsidRDefault="00496236" w:rsidP="00496236">
            <w:pPr>
              <w:pStyle w:val="BCIBodyCopy"/>
              <w:spacing w:before="40" w:after="40"/>
              <w:rPr>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5DE23EF6" w14:textId="45460EA8"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7E3C209E" w14:textId="4B965E19" w:rsidTr="00141D1B">
        <w:trPr>
          <w:trHeight w:val="2559"/>
        </w:trPr>
        <w:tc>
          <w:tcPr>
            <w:tcW w:w="4531" w:type="dxa"/>
            <w:shd w:val="clear" w:color="auto" w:fill="DEEAF6" w:themeFill="accent5" w:themeFillTint="33"/>
          </w:tcPr>
          <w:p w14:paraId="7EF5B5BC" w14:textId="77777777"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lastRenderedPageBreak/>
              <w:t>Improvement</w:t>
            </w:r>
          </w:p>
          <w:p w14:paraId="5CFFCC07" w14:textId="2FA8007C" w:rsidR="00496236" w:rsidRPr="006430C3" w:rsidRDefault="00496236" w:rsidP="00496236">
            <w:pPr>
              <w:pStyle w:val="BCIBodyCopy"/>
              <w:spacing w:before="40" w:after="40"/>
              <w:rPr>
                <w:color w:val="404040" w:themeColor="text1" w:themeTint="BF"/>
                <w:sz w:val="20"/>
                <w:szCs w:val="20"/>
              </w:rPr>
            </w:pPr>
            <w:r w:rsidRPr="006430C3">
              <w:rPr>
                <w:rFonts w:cs="Arial"/>
                <w:b/>
                <w:bCs/>
                <w:color w:val="404040" w:themeColor="text1" w:themeTint="BF"/>
                <w:sz w:val="20"/>
                <w:szCs w:val="22"/>
              </w:rPr>
              <w:t>5.2.4</w:t>
            </w:r>
            <w:r w:rsidRPr="006430C3">
              <w:rPr>
                <w:rFonts w:cs="Arial"/>
                <w:color w:val="404040" w:themeColor="text1" w:themeTint="BF"/>
                <w:sz w:val="20"/>
                <w:szCs w:val="22"/>
              </w:rPr>
              <w:t xml:space="preserve"> Overall results for the quality of the crop at the end of the last season is reviewed.</w:t>
            </w:r>
          </w:p>
        </w:tc>
        <w:tc>
          <w:tcPr>
            <w:tcW w:w="2977" w:type="dxa"/>
            <w:shd w:val="clear" w:color="auto" w:fill="auto"/>
          </w:tcPr>
          <w:p w14:paraId="79A51E4B"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4E881FDA"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F8DCE9C" w14:textId="573ACABB" w:rsidR="00496236" w:rsidRPr="006D60D9" w:rsidRDefault="00496236" w:rsidP="00496236">
            <w:pPr>
              <w:pStyle w:val="BCIBodyCopy"/>
              <w:spacing w:before="40" w:after="40"/>
              <w:rPr>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62A4D326" w14:textId="2BAD0DD0"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23780D" w14:paraId="432FF2D6" w14:textId="6845527C" w:rsidTr="00141D1B">
        <w:trPr>
          <w:trHeight w:val="2559"/>
        </w:trPr>
        <w:tc>
          <w:tcPr>
            <w:tcW w:w="4531" w:type="dxa"/>
            <w:shd w:val="clear" w:color="auto" w:fill="DEEAF6" w:themeFill="accent5" w:themeFillTint="33"/>
          </w:tcPr>
          <w:p w14:paraId="3349DDC4" w14:textId="77777777" w:rsidR="00496236" w:rsidRDefault="00496236" w:rsidP="00496236">
            <w:pPr>
              <w:pStyle w:val="BCIBodyCopy"/>
              <w:spacing w:before="40" w:after="40"/>
              <w:rPr>
                <w:rFonts w:cs="Arial"/>
                <w:b/>
                <w:bCs/>
                <w:color w:val="404040" w:themeColor="text1" w:themeTint="BF"/>
                <w:sz w:val="20"/>
                <w:szCs w:val="22"/>
              </w:rPr>
            </w:pPr>
            <w:r>
              <w:rPr>
                <w:rFonts w:cs="Arial"/>
                <w:b/>
                <w:bCs/>
                <w:color w:val="404040" w:themeColor="text1" w:themeTint="BF"/>
                <w:sz w:val="20"/>
                <w:szCs w:val="22"/>
              </w:rPr>
              <w:t>Improvement</w:t>
            </w:r>
          </w:p>
          <w:p w14:paraId="4913E90A" w14:textId="11CD580A" w:rsidR="00496236" w:rsidRPr="006430C3" w:rsidRDefault="00496236" w:rsidP="00496236">
            <w:pPr>
              <w:pStyle w:val="BCIBodyCopy"/>
              <w:spacing w:before="40" w:after="40"/>
              <w:rPr>
                <w:rFonts w:ascii="Calibri" w:hAnsi="Calibri" w:cs="Calibri"/>
                <w:b/>
                <w:bCs/>
                <w:i/>
                <w:iCs/>
                <w:color w:val="404040" w:themeColor="text1" w:themeTint="BF"/>
                <w:sz w:val="20"/>
                <w:szCs w:val="20"/>
              </w:rPr>
            </w:pPr>
            <w:r w:rsidRPr="006430C3">
              <w:rPr>
                <w:rFonts w:cs="Arial"/>
                <w:b/>
                <w:bCs/>
                <w:color w:val="404040" w:themeColor="text1" w:themeTint="BF"/>
                <w:sz w:val="20"/>
                <w:szCs w:val="22"/>
              </w:rPr>
              <w:t>5.2.5</w:t>
            </w:r>
            <w:r w:rsidRPr="006430C3">
              <w:rPr>
                <w:rFonts w:cs="Arial"/>
                <w:color w:val="404040" w:themeColor="text1" w:themeTint="BF"/>
                <w:sz w:val="20"/>
                <w:szCs w:val="22"/>
              </w:rPr>
              <w:t xml:space="preserve"> When fibre quality problems are identified, an attempt to understand the reasons for the problems (e.g. by discussing these with other relevant people such as consultants, agronomists, researchers and merchants) is undertaken, and actions to remedy the problems are implemented.</w:t>
            </w:r>
          </w:p>
        </w:tc>
        <w:tc>
          <w:tcPr>
            <w:tcW w:w="2977" w:type="dxa"/>
            <w:shd w:val="clear" w:color="auto" w:fill="auto"/>
          </w:tcPr>
          <w:p w14:paraId="05804E4A"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26482502"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3B04D36E" w14:textId="38C07314" w:rsidR="00496236" w:rsidRPr="006D60D9" w:rsidRDefault="00496236" w:rsidP="00496236">
            <w:pPr>
              <w:pStyle w:val="BCIBodyCopy"/>
              <w:spacing w:before="40" w:after="40"/>
              <w:rPr>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467A5EA6" w14:textId="28F7A2AE" w:rsidR="00496236" w:rsidRPr="006D60D9" w:rsidRDefault="00496236" w:rsidP="00496236">
            <w:pPr>
              <w:pStyle w:val="BCIBodyCopy"/>
              <w:spacing w:before="40" w:after="40"/>
              <w:rPr>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1C932142" w14:textId="77777777" w:rsidR="001A4C6A" w:rsidRDefault="001A4C6A" w:rsidP="00D030B1">
      <w:pPr>
        <w:sectPr w:rsidR="001A4C6A" w:rsidSect="00C3590A">
          <w:headerReference w:type="default" r:id="rId15"/>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3745" w:type="dxa"/>
        <w:tblLayout w:type="fixed"/>
        <w:tblLook w:val="04A0" w:firstRow="1" w:lastRow="0" w:firstColumn="1" w:lastColumn="0" w:noHBand="0" w:noVBand="1"/>
      </w:tblPr>
      <w:tblGrid>
        <w:gridCol w:w="4531"/>
        <w:gridCol w:w="2977"/>
        <w:gridCol w:w="6237"/>
      </w:tblGrid>
      <w:tr w:rsidR="007841B5" w:rsidRPr="0023780D" w14:paraId="1E1C6712" w14:textId="5EFCFF9C" w:rsidTr="005C4B47">
        <w:trPr>
          <w:trHeight w:val="274"/>
          <w:tblHeader/>
        </w:trPr>
        <w:tc>
          <w:tcPr>
            <w:tcW w:w="4531" w:type="dxa"/>
            <w:shd w:val="clear" w:color="auto" w:fill="C5E0B3" w:themeFill="accent6" w:themeFillTint="66"/>
            <w:vAlign w:val="center"/>
          </w:tcPr>
          <w:p w14:paraId="63C8478B" w14:textId="77777777" w:rsidR="007841B5" w:rsidRPr="0023780D" w:rsidRDefault="007841B5" w:rsidP="001A4C6A">
            <w:pPr>
              <w:pStyle w:val="BCIBodyCopy"/>
              <w:spacing w:before="40" w:after="40"/>
              <w:rPr>
                <w:rFonts w:cs="Arial"/>
                <w:b/>
                <w:sz w:val="20"/>
                <w:szCs w:val="20"/>
              </w:rPr>
            </w:pPr>
            <w:r w:rsidRPr="0023780D">
              <w:rPr>
                <w:rFonts w:cs="Arial"/>
                <w:b/>
                <w:sz w:val="20"/>
                <w:szCs w:val="20"/>
              </w:rPr>
              <w:t>Indicator</w:t>
            </w:r>
          </w:p>
        </w:tc>
        <w:tc>
          <w:tcPr>
            <w:tcW w:w="2977" w:type="dxa"/>
            <w:shd w:val="clear" w:color="auto" w:fill="C5E0B3" w:themeFill="accent6" w:themeFillTint="66"/>
            <w:vAlign w:val="center"/>
          </w:tcPr>
          <w:p w14:paraId="12FD651B" w14:textId="303042DB" w:rsidR="007841B5" w:rsidRPr="0023780D" w:rsidRDefault="007841B5"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14:paraId="2AE6EF1F" w14:textId="35931F74" w:rsidR="007841B5" w:rsidRDefault="007841B5" w:rsidP="001A4C6A">
            <w:pPr>
              <w:pStyle w:val="BCIBodyCopy"/>
              <w:spacing w:before="40" w:after="40"/>
              <w:rPr>
                <w:rFonts w:cs="Arial"/>
                <w:b/>
                <w:sz w:val="20"/>
                <w:szCs w:val="20"/>
              </w:rPr>
            </w:pPr>
            <w:r>
              <w:rPr>
                <w:rFonts w:cs="Arial"/>
                <w:b/>
                <w:sz w:val="20"/>
                <w:szCs w:val="20"/>
              </w:rPr>
              <w:t>Specific Evidence / Comments</w:t>
            </w:r>
          </w:p>
        </w:tc>
      </w:tr>
      <w:tr w:rsidR="00496236" w:rsidRPr="00003C44" w14:paraId="16C9FC74" w14:textId="78703DDE" w:rsidTr="00496236">
        <w:trPr>
          <w:trHeight w:val="1780"/>
        </w:trPr>
        <w:tc>
          <w:tcPr>
            <w:tcW w:w="4531" w:type="dxa"/>
            <w:shd w:val="clear" w:color="auto" w:fill="F2F2F2" w:themeFill="background1" w:themeFillShade="F2"/>
          </w:tcPr>
          <w:p w14:paraId="58F5A2EE"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42AAE219" w14:textId="70ACF99C" w:rsidR="00496236" w:rsidRPr="00003C44" w:rsidRDefault="00496236" w:rsidP="00496236">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bookmarkStart w:id="23" w:name="_GoBack"/>
        <w:tc>
          <w:tcPr>
            <w:tcW w:w="2977" w:type="dxa"/>
          </w:tcPr>
          <w:p w14:paraId="4E560A1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bookmarkEnd w:id="23"/>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5CEEC33"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1A15F18" w14:textId="7E484F6B" w:rsidR="00496236" w:rsidRPr="009F214F"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0502640A" w14:textId="27C02AFB"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F68B296" w14:textId="67ACA64B" w:rsidTr="00496236">
        <w:trPr>
          <w:trHeight w:val="1780"/>
        </w:trPr>
        <w:tc>
          <w:tcPr>
            <w:tcW w:w="4531" w:type="dxa"/>
            <w:shd w:val="clear" w:color="auto" w:fill="D9D9D9" w:themeFill="background1" w:themeFillShade="D9"/>
          </w:tcPr>
          <w:p w14:paraId="5D59002A" w14:textId="034AFC3E" w:rsidR="00496236" w:rsidRPr="001A03B2" w:rsidRDefault="00496236" w:rsidP="00496236">
            <w:pPr>
              <w:pStyle w:val="BCIBodyCopy"/>
              <w:spacing w:before="40" w:after="40"/>
              <w:rPr>
                <w:rFonts w:cs="Arial"/>
                <w:b/>
                <w:bCs/>
                <w:i/>
                <w:color w:val="404040" w:themeColor="text1" w:themeTint="BF"/>
                <w:sz w:val="20"/>
                <w:szCs w:val="20"/>
              </w:rPr>
            </w:pPr>
            <w:r w:rsidRPr="001A03B2">
              <w:rPr>
                <w:rFonts w:cs="Arial"/>
                <w:b/>
                <w:bCs/>
                <w:i/>
                <w:color w:val="404040" w:themeColor="text1" w:themeTint="BF"/>
                <w:sz w:val="20"/>
                <w:szCs w:val="20"/>
              </w:rPr>
              <w:t>Core - TRANSITION</w:t>
            </w:r>
          </w:p>
          <w:p w14:paraId="7C2EFF13" w14:textId="437AE967" w:rsidR="00496236" w:rsidRPr="001A03B2" w:rsidRDefault="00496236" w:rsidP="00496236">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2977" w:type="dxa"/>
          </w:tcPr>
          <w:p w14:paraId="40201DF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2FCF5125" w14:textId="2B2B61E1" w:rsidR="00496236" w:rsidRPr="001A03B2"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Non-compliant</w:t>
            </w:r>
          </w:p>
        </w:tc>
        <w:tc>
          <w:tcPr>
            <w:tcW w:w="6237" w:type="dxa"/>
          </w:tcPr>
          <w:p w14:paraId="65747E56" w14:textId="123D9728"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0F6FACB" w14:textId="65CA06E8" w:rsidTr="00496236">
        <w:trPr>
          <w:trHeight w:val="1780"/>
        </w:trPr>
        <w:tc>
          <w:tcPr>
            <w:tcW w:w="4531" w:type="dxa"/>
            <w:shd w:val="clear" w:color="auto" w:fill="F2F2F2" w:themeFill="background1" w:themeFillShade="F2"/>
          </w:tcPr>
          <w:p w14:paraId="3767D46C"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14:paraId="0AA09C6E" w14:textId="214D8EB1"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2977" w:type="dxa"/>
          </w:tcPr>
          <w:p w14:paraId="18821FC1"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308E297"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4FF4B42" w14:textId="16E98C88"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277D0FE" w14:textId="566BE3A7"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1AC04490" w14:textId="19996A88" w:rsidTr="00496236">
        <w:trPr>
          <w:trHeight w:val="1780"/>
        </w:trPr>
        <w:tc>
          <w:tcPr>
            <w:tcW w:w="4531" w:type="dxa"/>
            <w:shd w:val="clear" w:color="auto" w:fill="F2F2F2" w:themeFill="background1" w:themeFillShade="F2"/>
          </w:tcPr>
          <w:p w14:paraId="43318C41"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5E001317" w14:textId="2E13A870"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2977" w:type="dxa"/>
          </w:tcPr>
          <w:p w14:paraId="18C0F06F"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CD4A08D"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7F27005" w14:textId="44200CFA"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2D98971C" w14:textId="04097495"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5D3DBB47" w14:textId="77777777" w:rsidTr="00496236">
        <w:trPr>
          <w:trHeight w:val="1984"/>
        </w:trPr>
        <w:tc>
          <w:tcPr>
            <w:tcW w:w="4531" w:type="dxa"/>
            <w:shd w:val="clear" w:color="auto" w:fill="F2F2F2" w:themeFill="background1" w:themeFillShade="F2"/>
          </w:tcPr>
          <w:p w14:paraId="040F4E83" w14:textId="6DD35E36" w:rsidR="00496236" w:rsidRDefault="00496236" w:rsidP="0049623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14:paraId="51F37C28" w14:textId="229D3FB2" w:rsidR="00496236" w:rsidRPr="00003C44" w:rsidRDefault="00496236" w:rsidP="00496236">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2977" w:type="dxa"/>
          </w:tcPr>
          <w:p w14:paraId="1C9E9EC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3ED8FF"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BD5C105" w14:textId="62175CCA"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325AB77B" w14:textId="79CA35B7"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5950BE0" w14:textId="77777777" w:rsidTr="00496236">
        <w:trPr>
          <w:trHeight w:val="1984"/>
        </w:trPr>
        <w:tc>
          <w:tcPr>
            <w:tcW w:w="4531" w:type="dxa"/>
            <w:shd w:val="clear" w:color="auto" w:fill="F2F2F2" w:themeFill="background1" w:themeFillShade="F2"/>
          </w:tcPr>
          <w:p w14:paraId="5F40CC11" w14:textId="77777777" w:rsidR="00496236" w:rsidRPr="00152967" w:rsidRDefault="00496236" w:rsidP="00496236">
            <w:pPr>
              <w:pStyle w:val="BCIBodyCopy"/>
              <w:spacing w:before="40" w:after="40"/>
              <w:rPr>
                <w:rFonts w:cs="Arial"/>
                <w:b/>
                <w:bCs/>
                <w:color w:val="404040" w:themeColor="text1" w:themeTint="BF"/>
                <w:sz w:val="20"/>
                <w:szCs w:val="20"/>
              </w:rPr>
            </w:pPr>
            <w:r w:rsidRPr="00152967">
              <w:rPr>
                <w:rFonts w:cs="Arial"/>
                <w:b/>
                <w:bCs/>
                <w:color w:val="404040" w:themeColor="text1" w:themeTint="BF"/>
                <w:sz w:val="20"/>
                <w:szCs w:val="20"/>
              </w:rPr>
              <w:t>Core</w:t>
            </w:r>
          </w:p>
          <w:p w14:paraId="13F63224" w14:textId="53E1956C" w:rsidR="00496236" w:rsidRPr="00B86426" w:rsidRDefault="00496236" w:rsidP="00496236">
            <w:pPr>
              <w:pStyle w:val="BCIBodyCopy"/>
              <w:spacing w:before="40" w:after="40"/>
              <w:rPr>
                <w:rFonts w:cs="Arial"/>
                <w:b/>
                <w:bCs/>
                <w:color w:val="404040" w:themeColor="text1" w:themeTint="BF"/>
                <w:sz w:val="20"/>
                <w:szCs w:val="20"/>
                <w:highlight w:val="cyan"/>
              </w:rPr>
            </w:pPr>
            <w:r w:rsidRPr="00152967">
              <w:rPr>
                <w:rFonts w:cs="Arial"/>
                <w:b/>
                <w:bCs/>
                <w:color w:val="404040" w:themeColor="text1" w:themeTint="BF"/>
                <w:sz w:val="20"/>
                <w:szCs w:val="20"/>
              </w:rPr>
              <w:t xml:space="preserve">6.4.2 </w:t>
            </w:r>
            <w:r w:rsidRPr="00152967">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2977" w:type="dxa"/>
          </w:tcPr>
          <w:p w14:paraId="354FAD6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BBA068"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0563268" w14:textId="55058FC5" w:rsidR="00496236" w:rsidRPr="00B86426" w:rsidRDefault="00496236" w:rsidP="00496236">
            <w:pPr>
              <w:pStyle w:val="BCIBodyCopy"/>
              <w:spacing w:before="40" w:after="40"/>
              <w:rPr>
                <w:rFonts w:cs="Arial"/>
                <w:color w:val="404040" w:themeColor="text1" w:themeTint="BF"/>
                <w:sz w:val="20"/>
                <w:szCs w:val="20"/>
                <w:highlight w:val="cyan"/>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5D8B498" w14:textId="19B4D64C"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777AD669" w14:textId="6E33AE9F" w:rsidTr="00496236">
        <w:trPr>
          <w:trHeight w:val="1984"/>
        </w:trPr>
        <w:tc>
          <w:tcPr>
            <w:tcW w:w="4531" w:type="dxa"/>
            <w:shd w:val="clear" w:color="auto" w:fill="DEEAF6" w:themeFill="accent5" w:themeFillTint="33"/>
          </w:tcPr>
          <w:p w14:paraId="449B53DB"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469580D8" w14:textId="1E65EEA0"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 xml:space="preserve">6.4.4 </w:t>
            </w:r>
            <w:r w:rsidRPr="00003C44">
              <w:rPr>
                <w:rFonts w:cs="Arial"/>
                <w:color w:val="404040" w:themeColor="text1" w:themeTint="BF"/>
                <w:sz w:val="20"/>
                <w:szCs w:val="20"/>
              </w:rPr>
              <w:t>A written code of conduct or non-discrimination policy is communicated to farmers/workers/employees.</w:t>
            </w:r>
          </w:p>
        </w:tc>
        <w:tc>
          <w:tcPr>
            <w:tcW w:w="2977" w:type="dxa"/>
            <w:shd w:val="clear" w:color="auto" w:fill="DEEAF6" w:themeFill="accent5" w:themeFillTint="33"/>
          </w:tcPr>
          <w:p w14:paraId="4A0B8654"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72D29F8"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0333DB90" w14:textId="5AAFE6AF"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DEEAF6" w:themeFill="accent5" w:themeFillTint="33"/>
          </w:tcPr>
          <w:p w14:paraId="4FBEF150" w14:textId="498DEC2A"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26C8DFE6" w14:textId="57CE18F9" w:rsidTr="00141D1B">
        <w:trPr>
          <w:trHeight w:val="1701"/>
        </w:trPr>
        <w:tc>
          <w:tcPr>
            <w:tcW w:w="4531" w:type="dxa"/>
            <w:shd w:val="clear" w:color="auto" w:fill="F2F2F2" w:themeFill="background1" w:themeFillShade="F2"/>
          </w:tcPr>
          <w:p w14:paraId="315A7D77"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F485213" w14:textId="7A33ACF0"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2977" w:type="dxa"/>
            <w:shd w:val="clear" w:color="auto" w:fill="auto"/>
          </w:tcPr>
          <w:p w14:paraId="5169582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168877F"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10FD0C5" w14:textId="3222E21D"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18A0E4D9" w14:textId="64A9E255"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F13FF27" w14:textId="77777777" w:rsidTr="00141D1B">
        <w:trPr>
          <w:trHeight w:val="1701"/>
        </w:trPr>
        <w:tc>
          <w:tcPr>
            <w:tcW w:w="4531" w:type="dxa"/>
            <w:shd w:val="clear" w:color="auto" w:fill="DEEAF6" w:themeFill="accent5" w:themeFillTint="33"/>
          </w:tcPr>
          <w:p w14:paraId="78677FEB"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14:paraId="103BA16F" w14:textId="35A3552E"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6.6.1</w:t>
            </w:r>
            <w:r w:rsidRPr="001C1965">
              <w:rPr>
                <w:rFonts w:cs="Arial"/>
                <w:color w:val="404040" w:themeColor="text1" w:themeTint="BF"/>
                <w:sz w:val="20"/>
                <w:szCs w:val="20"/>
              </w:rPr>
              <w:t xml:space="preserve"> Potable and washing water facilities are placed within reasonable proximity to the workplace and accessible to all.</w:t>
            </w:r>
          </w:p>
        </w:tc>
        <w:tc>
          <w:tcPr>
            <w:tcW w:w="2977" w:type="dxa"/>
            <w:shd w:val="clear" w:color="auto" w:fill="auto"/>
          </w:tcPr>
          <w:p w14:paraId="2931AE61"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71FB7AC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321A3FEA" w14:textId="57A31A2F"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3412C4C8" w14:textId="4F34997F"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9D79FC0" w14:textId="77777777" w:rsidTr="00141D1B">
        <w:trPr>
          <w:trHeight w:val="1701"/>
        </w:trPr>
        <w:tc>
          <w:tcPr>
            <w:tcW w:w="4531" w:type="dxa"/>
            <w:shd w:val="clear" w:color="auto" w:fill="DEEAF6" w:themeFill="accent5" w:themeFillTint="33"/>
          </w:tcPr>
          <w:p w14:paraId="56079476"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4D30547B" w14:textId="7BD74908"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6.6.2</w:t>
            </w:r>
            <w:r w:rsidRPr="001C1965">
              <w:rPr>
                <w:rFonts w:cs="Arial"/>
                <w:color w:val="404040" w:themeColor="text1" w:themeTint="BF"/>
                <w:sz w:val="20"/>
                <w:szCs w:val="20"/>
              </w:rPr>
              <w:t xml:space="preserve"> All workers have access to adequate sanitation facilities.</w:t>
            </w:r>
          </w:p>
        </w:tc>
        <w:tc>
          <w:tcPr>
            <w:tcW w:w="2977" w:type="dxa"/>
            <w:shd w:val="clear" w:color="auto" w:fill="auto"/>
          </w:tcPr>
          <w:p w14:paraId="01ABAB8A"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1E088E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121AE036" w14:textId="0DF1C3FF"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C184339" w14:textId="2FF174A7"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FA6CB69" w14:textId="77777777" w:rsidTr="00141D1B">
        <w:trPr>
          <w:trHeight w:val="1701"/>
        </w:trPr>
        <w:tc>
          <w:tcPr>
            <w:tcW w:w="4531" w:type="dxa"/>
            <w:shd w:val="clear" w:color="auto" w:fill="DEEAF6" w:themeFill="accent5" w:themeFillTint="33"/>
          </w:tcPr>
          <w:p w14:paraId="0D19B3C4"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3FBFF092" w14:textId="2E12236C"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6.7.1</w:t>
            </w:r>
            <w:r w:rsidRPr="001C1965">
              <w:rPr>
                <w:rFonts w:cs="Arial"/>
                <w:color w:val="404040" w:themeColor="text1" w:themeTint="BF"/>
                <w:sz w:val="20"/>
                <w:szCs w:val="20"/>
              </w:rPr>
              <w:t xml:space="preserve"> All workers have access to adequate rest areas / food consumption facilities.</w:t>
            </w:r>
          </w:p>
        </w:tc>
        <w:tc>
          <w:tcPr>
            <w:tcW w:w="2977" w:type="dxa"/>
            <w:shd w:val="clear" w:color="auto" w:fill="auto"/>
          </w:tcPr>
          <w:p w14:paraId="24834DE1"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5C4F7572"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05FAA81" w14:textId="6F5985E8"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11CF9C5" w14:textId="5D150A80"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0A6D86AF" w14:textId="77777777" w:rsidTr="00141D1B">
        <w:trPr>
          <w:trHeight w:val="1701"/>
        </w:trPr>
        <w:tc>
          <w:tcPr>
            <w:tcW w:w="4531" w:type="dxa"/>
            <w:shd w:val="clear" w:color="auto" w:fill="DEEAF6" w:themeFill="accent5" w:themeFillTint="33"/>
          </w:tcPr>
          <w:p w14:paraId="08E5A913"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6CD67AF8" w14:textId="70469196"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6.7.</w:t>
            </w:r>
            <w:r>
              <w:rPr>
                <w:rFonts w:cs="Arial"/>
                <w:b/>
                <w:bCs/>
                <w:color w:val="404040" w:themeColor="text1" w:themeTint="BF"/>
                <w:sz w:val="20"/>
                <w:szCs w:val="20"/>
              </w:rPr>
              <w:t>3</w:t>
            </w:r>
            <w:r w:rsidRPr="001C1965">
              <w:rPr>
                <w:rFonts w:cs="Arial"/>
                <w:color w:val="404040" w:themeColor="text1" w:themeTint="BF"/>
                <w:sz w:val="20"/>
                <w:szCs w:val="20"/>
              </w:rPr>
              <w:t xml:space="preserve"> </w:t>
            </w:r>
            <w:r w:rsidRPr="001800A9">
              <w:rPr>
                <w:rFonts w:cs="Arial"/>
                <w:color w:val="404040" w:themeColor="text1" w:themeTint="BF"/>
                <w:sz w:val="20"/>
                <w:szCs w:val="20"/>
              </w:rPr>
              <w:t>All workers have access to adequate medical care facilities or farm provides or subsidizes health insurance above any compulsory state provisions.</w:t>
            </w:r>
          </w:p>
        </w:tc>
        <w:tc>
          <w:tcPr>
            <w:tcW w:w="2977" w:type="dxa"/>
            <w:shd w:val="clear" w:color="auto" w:fill="auto"/>
          </w:tcPr>
          <w:p w14:paraId="5872F9E9"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4DEA376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4058C91E" w14:textId="2D5B9F57"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9284F0E" w14:textId="2B7181DF"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B5B6559" w14:textId="77777777" w:rsidTr="00141D1B">
        <w:trPr>
          <w:trHeight w:val="1701"/>
        </w:trPr>
        <w:tc>
          <w:tcPr>
            <w:tcW w:w="4531" w:type="dxa"/>
            <w:shd w:val="clear" w:color="auto" w:fill="DEEAF6" w:themeFill="accent5" w:themeFillTint="33"/>
          </w:tcPr>
          <w:p w14:paraId="5FC2665B"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14:paraId="0D21AC77" w14:textId="36336AE1"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6.8.</w:t>
            </w:r>
            <w:r>
              <w:rPr>
                <w:rFonts w:cs="Arial"/>
                <w:b/>
                <w:bCs/>
                <w:color w:val="404040" w:themeColor="text1" w:themeTint="BF"/>
                <w:sz w:val="20"/>
                <w:szCs w:val="20"/>
              </w:rPr>
              <w:t>2</w:t>
            </w:r>
            <w:r w:rsidRPr="001C1965">
              <w:rPr>
                <w:rFonts w:cs="Arial"/>
                <w:color w:val="404040" w:themeColor="text1" w:themeTint="BF"/>
                <w:sz w:val="20"/>
                <w:szCs w:val="20"/>
              </w:rPr>
              <w:t xml:space="preserve"> </w:t>
            </w:r>
            <w:r w:rsidRPr="001800A9">
              <w:rPr>
                <w:rFonts w:cs="Arial"/>
                <w:color w:val="404040" w:themeColor="text1" w:themeTint="BF"/>
                <w:sz w:val="20"/>
                <w:szCs w:val="20"/>
              </w:rPr>
              <w:t>A written occupational health and safety policy is available at the farm and has been communicated to workers.</w:t>
            </w:r>
          </w:p>
        </w:tc>
        <w:tc>
          <w:tcPr>
            <w:tcW w:w="2977" w:type="dxa"/>
            <w:shd w:val="clear" w:color="auto" w:fill="auto"/>
          </w:tcPr>
          <w:p w14:paraId="4D8E6108"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A2D3EB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D6B1EF5" w14:textId="64CC6911"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18F8E86" w14:textId="3C90254C"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07A0970F" w14:textId="77777777" w:rsidTr="00141D1B">
        <w:trPr>
          <w:trHeight w:val="1701"/>
        </w:trPr>
        <w:tc>
          <w:tcPr>
            <w:tcW w:w="4531" w:type="dxa"/>
            <w:shd w:val="clear" w:color="auto" w:fill="DEEAF6" w:themeFill="accent5" w:themeFillTint="33"/>
          </w:tcPr>
          <w:p w14:paraId="35313CAC"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0C4BE9CB" w14:textId="01BA19F5"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w:t>
            </w:r>
            <w:r>
              <w:rPr>
                <w:rFonts w:cs="Arial"/>
                <w:b/>
                <w:bCs/>
                <w:color w:val="404040" w:themeColor="text1" w:themeTint="BF"/>
                <w:sz w:val="20"/>
                <w:szCs w:val="20"/>
              </w:rPr>
              <w:t>8.3</w:t>
            </w:r>
            <w:r w:rsidRPr="001C1965">
              <w:rPr>
                <w:rFonts w:cs="Arial"/>
                <w:color w:val="404040" w:themeColor="text1" w:themeTint="BF"/>
                <w:sz w:val="20"/>
                <w:szCs w:val="20"/>
              </w:rPr>
              <w:t xml:space="preserve"> </w:t>
            </w:r>
            <w:r w:rsidRPr="001800A9">
              <w:rPr>
                <w:rFonts w:cs="Arial"/>
                <w:color w:val="404040" w:themeColor="text1" w:themeTint="BF"/>
                <w:sz w:val="20"/>
                <w:szCs w:val="20"/>
              </w:rPr>
              <w:t>A formal staff induction and training program for new employees that covers all relevant workplace health and safety requirements is conducted.</w:t>
            </w:r>
          </w:p>
        </w:tc>
        <w:tc>
          <w:tcPr>
            <w:tcW w:w="2977" w:type="dxa"/>
            <w:shd w:val="clear" w:color="auto" w:fill="auto"/>
          </w:tcPr>
          <w:p w14:paraId="10E7A8EA"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2247D68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81B65D8" w14:textId="38FDB164"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7E1F08C6" w14:textId="00F3B3EC"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CCA6154" w14:textId="77777777" w:rsidTr="00141D1B">
        <w:trPr>
          <w:trHeight w:val="1701"/>
        </w:trPr>
        <w:tc>
          <w:tcPr>
            <w:tcW w:w="4531" w:type="dxa"/>
            <w:shd w:val="clear" w:color="auto" w:fill="DEEAF6" w:themeFill="accent5" w:themeFillTint="33"/>
          </w:tcPr>
          <w:p w14:paraId="0A854C7A"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634A5924" w14:textId="3BE16A37" w:rsidR="00496236" w:rsidRPr="001C1965" w:rsidRDefault="00496236" w:rsidP="00496236">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t xml:space="preserve">6.9.2 </w:t>
            </w:r>
            <w:r w:rsidRPr="00B46EF4">
              <w:rPr>
                <w:rFonts w:cs="Arial"/>
                <w:bCs/>
                <w:color w:val="404040" w:themeColor="text1" w:themeTint="BF"/>
                <w:sz w:val="20"/>
                <w:szCs w:val="20"/>
              </w:rPr>
              <w:t>A formal assessment of all potential workplace hazards, involving workers, has been conducted, and has led to the establishment of safe work practice procedures for all hazards.</w:t>
            </w:r>
          </w:p>
        </w:tc>
        <w:tc>
          <w:tcPr>
            <w:tcW w:w="2977" w:type="dxa"/>
            <w:shd w:val="clear" w:color="auto" w:fill="auto"/>
          </w:tcPr>
          <w:p w14:paraId="30D028D6"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CBB5BA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6A92993" w14:textId="7AB8F60D"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02ACDDEC" w14:textId="3C9DEBCB"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ECCDCA5" w14:textId="77777777" w:rsidTr="00141D1B">
        <w:trPr>
          <w:trHeight w:val="1701"/>
        </w:trPr>
        <w:tc>
          <w:tcPr>
            <w:tcW w:w="4531" w:type="dxa"/>
            <w:shd w:val="clear" w:color="auto" w:fill="DEEAF6" w:themeFill="accent5" w:themeFillTint="33"/>
          </w:tcPr>
          <w:p w14:paraId="10E76B17"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6D47B06A" w14:textId="19041B50"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6.9.3</w:t>
            </w:r>
            <w:r w:rsidRPr="001C1965">
              <w:rPr>
                <w:rFonts w:cs="Arial"/>
                <w:color w:val="404040" w:themeColor="text1" w:themeTint="BF"/>
                <w:sz w:val="20"/>
                <w:szCs w:val="20"/>
              </w:rPr>
              <w:t xml:space="preserve"> Records of any accidents and occupational illnesses are maintained.</w:t>
            </w:r>
          </w:p>
        </w:tc>
        <w:tc>
          <w:tcPr>
            <w:tcW w:w="2977" w:type="dxa"/>
            <w:shd w:val="clear" w:color="auto" w:fill="auto"/>
          </w:tcPr>
          <w:p w14:paraId="24C45ABE"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BD9F4F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48F55BA8" w14:textId="1397FF61"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07CA1679" w14:textId="116B98D3"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8F33857" w14:textId="77777777" w:rsidTr="00141D1B">
        <w:trPr>
          <w:trHeight w:val="1701"/>
        </w:trPr>
        <w:tc>
          <w:tcPr>
            <w:tcW w:w="4531" w:type="dxa"/>
            <w:shd w:val="clear" w:color="auto" w:fill="DEEAF6" w:themeFill="accent5" w:themeFillTint="33"/>
          </w:tcPr>
          <w:p w14:paraId="5C2AADF3"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lastRenderedPageBreak/>
              <w:t>Improvement</w:t>
            </w:r>
          </w:p>
          <w:p w14:paraId="245E1642" w14:textId="3C5D284B"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6.10.</w:t>
            </w:r>
            <w:r>
              <w:rPr>
                <w:rFonts w:cs="Arial"/>
                <w:b/>
                <w:bCs/>
                <w:color w:val="404040" w:themeColor="text1" w:themeTint="BF"/>
                <w:sz w:val="20"/>
                <w:szCs w:val="20"/>
              </w:rPr>
              <w:t>2</w:t>
            </w:r>
            <w:r>
              <w:t xml:space="preserve"> </w:t>
            </w:r>
            <w:r w:rsidRPr="00B46EF4">
              <w:rPr>
                <w:rFonts w:cs="Arial"/>
                <w:bCs/>
                <w:color w:val="404040" w:themeColor="text1" w:themeTint="BF"/>
                <w:sz w:val="20"/>
                <w:szCs w:val="20"/>
              </w:rPr>
              <w:t>An accident and emergency procedure, including first aid kits, and access to appropriate transportation to medical facilities, is in place</w:t>
            </w:r>
            <w:r w:rsidRPr="00B46EF4">
              <w:rPr>
                <w:rFonts w:cs="Arial"/>
                <w:color w:val="404040" w:themeColor="text1" w:themeTint="BF"/>
                <w:sz w:val="20"/>
                <w:szCs w:val="20"/>
              </w:rPr>
              <w:t>.</w:t>
            </w:r>
          </w:p>
        </w:tc>
        <w:tc>
          <w:tcPr>
            <w:tcW w:w="2977" w:type="dxa"/>
            <w:shd w:val="clear" w:color="auto" w:fill="auto"/>
          </w:tcPr>
          <w:p w14:paraId="3DB2F115"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4D792D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3D97B542" w14:textId="2D28FE46" w:rsidR="00496236" w:rsidRPr="001C1965"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00117647" w14:textId="67D29477"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71D70FA5" w14:textId="77777777" w:rsidTr="00141D1B">
        <w:trPr>
          <w:trHeight w:val="1701"/>
        </w:trPr>
        <w:tc>
          <w:tcPr>
            <w:tcW w:w="4531" w:type="dxa"/>
            <w:shd w:val="clear" w:color="auto" w:fill="DEEAF6" w:themeFill="accent5" w:themeFillTint="33"/>
          </w:tcPr>
          <w:p w14:paraId="18846C0B" w14:textId="77777777" w:rsidR="00496236" w:rsidRPr="001C1965" w:rsidRDefault="00496236" w:rsidP="00496236">
            <w:pPr>
              <w:pStyle w:val="BCIBodyCopy"/>
              <w:spacing w:before="40" w:after="40"/>
              <w:rPr>
                <w:rFonts w:cs="Arial"/>
                <w:b/>
                <w:bCs/>
                <w:color w:val="404040" w:themeColor="text1" w:themeTint="BF"/>
                <w:sz w:val="20"/>
                <w:szCs w:val="20"/>
              </w:rPr>
            </w:pPr>
            <w:r w:rsidRPr="001C1965">
              <w:rPr>
                <w:rFonts w:cs="Arial"/>
                <w:b/>
                <w:bCs/>
                <w:color w:val="404040" w:themeColor="text1" w:themeTint="BF"/>
                <w:sz w:val="20"/>
                <w:szCs w:val="20"/>
              </w:rPr>
              <w:t>Improvement</w:t>
            </w:r>
          </w:p>
          <w:p w14:paraId="71314A25" w14:textId="6C7AF650" w:rsidR="00496236" w:rsidRPr="001C1965" w:rsidRDefault="00496236" w:rsidP="00496236">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t xml:space="preserve">6.10.3 </w:t>
            </w:r>
            <w:r w:rsidRPr="00B46EF4">
              <w:rPr>
                <w:rFonts w:cs="Arial"/>
                <w:bCs/>
                <w:color w:val="404040" w:themeColor="text1" w:themeTint="BF"/>
                <w:sz w:val="20"/>
                <w:szCs w:val="20"/>
              </w:rPr>
              <w:t>Trained and qualified first aiders are present on the farm.</w:t>
            </w:r>
          </w:p>
        </w:tc>
        <w:tc>
          <w:tcPr>
            <w:tcW w:w="2977" w:type="dxa"/>
            <w:shd w:val="clear" w:color="auto" w:fill="auto"/>
          </w:tcPr>
          <w:p w14:paraId="18AF97CD"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235F5B2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8F63A6B" w14:textId="1C39C709"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092BD6AB" w14:textId="6349E262" w:rsidR="00496236" w:rsidRPr="001C1965"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594EE1DB" w14:textId="77777777" w:rsidTr="00141D1B">
        <w:trPr>
          <w:trHeight w:val="1701"/>
        </w:trPr>
        <w:tc>
          <w:tcPr>
            <w:tcW w:w="4531" w:type="dxa"/>
            <w:shd w:val="clear" w:color="auto" w:fill="F2F2F2" w:themeFill="background1" w:themeFillShade="F2"/>
          </w:tcPr>
          <w:p w14:paraId="410A19E3"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5946557D" w14:textId="3B8FE6B7"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2977" w:type="dxa"/>
            <w:shd w:val="clear" w:color="auto" w:fill="auto"/>
          </w:tcPr>
          <w:p w14:paraId="7F49373E"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36D93505"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7D20DF7" w14:textId="45D3BF15"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706E7A18" w14:textId="247EBE91"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7F1C9714" w14:textId="77777777" w:rsidTr="00141D1B">
        <w:trPr>
          <w:trHeight w:val="1701"/>
        </w:trPr>
        <w:tc>
          <w:tcPr>
            <w:tcW w:w="4531" w:type="dxa"/>
            <w:shd w:val="clear" w:color="auto" w:fill="F2F2F2" w:themeFill="background1" w:themeFillShade="F2"/>
          </w:tcPr>
          <w:p w14:paraId="3A7B8729"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73513B6F" w14:textId="2FFCF248"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2977" w:type="dxa"/>
            <w:shd w:val="clear" w:color="auto" w:fill="auto"/>
          </w:tcPr>
          <w:p w14:paraId="6756604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7B90B03"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FD7A15D" w14:textId="10E87644"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E564832" w14:textId="2D6188E8"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0149A543" w14:textId="77777777" w:rsidTr="00141D1B">
        <w:trPr>
          <w:trHeight w:val="1701"/>
        </w:trPr>
        <w:tc>
          <w:tcPr>
            <w:tcW w:w="4531" w:type="dxa"/>
            <w:shd w:val="clear" w:color="auto" w:fill="F2F2F2" w:themeFill="background1" w:themeFillShade="F2"/>
          </w:tcPr>
          <w:p w14:paraId="37AC92C3"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14:paraId="19B714E0" w14:textId="72871A34"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2977" w:type="dxa"/>
            <w:shd w:val="clear" w:color="auto" w:fill="auto"/>
          </w:tcPr>
          <w:p w14:paraId="410DD210"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A4094F7"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137B21E" w14:textId="2A9FA9D0"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70B8EC2E" w14:textId="22098632"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7CD37065" w14:textId="77777777" w:rsidTr="00141D1B">
        <w:trPr>
          <w:trHeight w:val="1701"/>
        </w:trPr>
        <w:tc>
          <w:tcPr>
            <w:tcW w:w="4531" w:type="dxa"/>
            <w:shd w:val="clear" w:color="auto" w:fill="DEEAF6" w:themeFill="accent5" w:themeFillTint="33"/>
          </w:tcPr>
          <w:p w14:paraId="1896ABDB"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2037753" w14:textId="4A4DD6A1"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w:t>
            </w:r>
            <w:r>
              <w:rPr>
                <w:rFonts w:cs="Arial"/>
                <w:b/>
                <w:color w:val="404040" w:themeColor="text1" w:themeTint="BF"/>
                <w:sz w:val="20"/>
                <w:szCs w:val="20"/>
              </w:rPr>
              <w:t>5</w:t>
            </w:r>
            <w:r w:rsidRPr="00050F74">
              <w:rPr>
                <w:rFonts w:cs="Arial"/>
                <w:color w:val="404040" w:themeColor="text1" w:themeTint="BF"/>
                <w:sz w:val="20"/>
                <w:szCs w:val="20"/>
              </w:rPr>
              <w:t xml:space="preserve"> </w:t>
            </w:r>
            <w:r w:rsidRPr="00B46EF4">
              <w:rPr>
                <w:rFonts w:cs="Arial"/>
                <w:color w:val="404040" w:themeColor="text1" w:themeTint="BF"/>
                <w:sz w:val="20"/>
                <w:szCs w:val="20"/>
              </w:rPr>
              <w:t>Proportion of employees that are members of a Trade Union or other form of worker representation organisation.</w:t>
            </w:r>
          </w:p>
        </w:tc>
        <w:tc>
          <w:tcPr>
            <w:tcW w:w="2977" w:type="dxa"/>
            <w:shd w:val="clear" w:color="auto" w:fill="auto"/>
          </w:tcPr>
          <w:p w14:paraId="3674E39D"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D4CBDBA"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1728E71" w14:textId="44174B2F"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52CF7BF6" w14:textId="626DFAD6"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2B5E153" w14:textId="77777777" w:rsidTr="00141D1B">
        <w:trPr>
          <w:trHeight w:val="1701"/>
        </w:trPr>
        <w:tc>
          <w:tcPr>
            <w:tcW w:w="4531" w:type="dxa"/>
            <w:shd w:val="clear" w:color="auto" w:fill="DEEAF6" w:themeFill="accent5" w:themeFillTint="33"/>
          </w:tcPr>
          <w:p w14:paraId="5DFCE358"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AFC0340" w14:textId="6BA13B4C"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w:t>
            </w:r>
            <w:r>
              <w:rPr>
                <w:rFonts w:cs="Arial"/>
                <w:b/>
                <w:color w:val="404040" w:themeColor="text1" w:themeTint="BF"/>
                <w:sz w:val="20"/>
                <w:szCs w:val="20"/>
              </w:rPr>
              <w:t>1.6</w:t>
            </w:r>
            <w:r w:rsidRPr="00050F74">
              <w:rPr>
                <w:rFonts w:cs="Arial"/>
                <w:color w:val="404040" w:themeColor="text1" w:themeTint="BF"/>
                <w:sz w:val="20"/>
                <w:szCs w:val="20"/>
              </w:rPr>
              <w:t xml:space="preserve"> </w:t>
            </w:r>
            <w:r w:rsidRPr="00B46EF4">
              <w:rPr>
                <w:rFonts w:cs="Arial"/>
                <w:color w:val="404040" w:themeColor="text1" w:themeTint="BF"/>
                <w:sz w:val="20"/>
                <w:szCs w:val="20"/>
              </w:rPr>
              <w:t>Frequency at which the Producer or a senior staff member meets with employees.</w:t>
            </w:r>
          </w:p>
        </w:tc>
        <w:tc>
          <w:tcPr>
            <w:tcW w:w="2977" w:type="dxa"/>
            <w:shd w:val="clear" w:color="auto" w:fill="auto"/>
          </w:tcPr>
          <w:p w14:paraId="571415B7"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891DFA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5B32268" w14:textId="4F3ED3A7"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643BBC5B" w14:textId="303CD94E"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5CE474EB" w14:textId="77777777" w:rsidTr="005427F3">
        <w:trPr>
          <w:trHeight w:val="1701"/>
        </w:trPr>
        <w:tc>
          <w:tcPr>
            <w:tcW w:w="4531" w:type="dxa"/>
            <w:shd w:val="clear" w:color="auto" w:fill="DEEAF6" w:themeFill="accent5" w:themeFillTint="33"/>
          </w:tcPr>
          <w:p w14:paraId="39DAAD9B" w14:textId="77777777" w:rsidR="00496236" w:rsidRDefault="00496236" w:rsidP="00496236">
            <w:pPr>
              <w:pStyle w:val="BCIBodyCopy"/>
              <w:spacing w:before="40" w:after="40"/>
              <w:rPr>
                <w:rFonts w:cs="Arial"/>
                <w:b/>
                <w:color w:val="404040" w:themeColor="text1" w:themeTint="BF"/>
                <w:sz w:val="20"/>
                <w:szCs w:val="20"/>
              </w:rPr>
            </w:pPr>
            <w:r>
              <w:rPr>
                <w:rFonts w:cs="Arial"/>
                <w:b/>
                <w:color w:val="404040" w:themeColor="text1" w:themeTint="BF"/>
                <w:sz w:val="20"/>
                <w:szCs w:val="20"/>
              </w:rPr>
              <w:t>Improvement</w:t>
            </w:r>
          </w:p>
          <w:p w14:paraId="73A5ECA7" w14:textId="483CB83B" w:rsidR="00496236" w:rsidRPr="00B46EF4" w:rsidRDefault="00496236" w:rsidP="00496236">
            <w:pPr>
              <w:pStyle w:val="BCIBodyCopy"/>
              <w:spacing w:before="40" w:after="40"/>
              <w:rPr>
                <w:rFonts w:cs="Arial"/>
                <w:color w:val="404040" w:themeColor="text1" w:themeTint="BF"/>
                <w:sz w:val="20"/>
                <w:szCs w:val="20"/>
              </w:rPr>
            </w:pPr>
            <w:r>
              <w:rPr>
                <w:rFonts w:cs="Arial"/>
                <w:b/>
                <w:color w:val="404040" w:themeColor="text1" w:themeTint="BF"/>
                <w:sz w:val="20"/>
                <w:szCs w:val="20"/>
              </w:rPr>
              <w:t xml:space="preserve">6.12.2 </w:t>
            </w:r>
            <w:r w:rsidRPr="00B46EF4">
              <w:rPr>
                <w:rFonts w:cs="Arial"/>
                <w:color w:val="404040" w:themeColor="text1" w:themeTint="BF"/>
                <w:sz w:val="20"/>
                <w:szCs w:val="20"/>
              </w:rPr>
              <w:t>Reasonable facilities are available to Union or worker representatives when they visit the farm.</w:t>
            </w:r>
          </w:p>
        </w:tc>
        <w:tc>
          <w:tcPr>
            <w:tcW w:w="2977" w:type="dxa"/>
            <w:shd w:val="clear" w:color="auto" w:fill="auto"/>
          </w:tcPr>
          <w:p w14:paraId="384A8569"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DECDB86"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DE33111" w14:textId="22AE5702"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0FDE4407" w14:textId="74E39754"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2D1B07B" w14:textId="6F780AE2" w:rsidTr="005427F3">
        <w:trPr>
          <w:trHeight w:val="1701"/>
        </w:trPr>
        <w:tc>
          <w:tcPr>
            <w:tcW w:w="4531" w:type="dxa"/>
            <w:shd w:val="clear" w:color="auto" w:fill="F2F2F2" w:themeFill="background1" w:themeFillShade="F2"/>
          </w:tcPr>
          <w:p w14:paraId="7704E7E0" w14:textId="77777777" w:rsidR="00496236" w:rsidRPr="00003C44" w:rsidRDefault="00496236" w:rsidP="00496236">
            <w:pPr>
              <w:pStyle w:val="BCIBodyCopy"/>
              <w:spacing w:before="40" w:after="40"/>
              <w:rPr>
                <w:rFonts w:cs="Arial"/>
                <w:b/>
                <w:bCs/>
                <w:color w:val="404040" w:themeColor="text1" w:themeTint="BF"/>
                <w:sz w:val="20"/>
                <w:szCs w:val="20"/>
              </w:rPr>
            </w:pPr>
            <w:bookmarkStart w:id="24" w:name="_Hlk514749372"/>
            <w:r w:rsidRPr="00003C44">
              <w:rPr>
                <w:rFonts w:cs="Arial"/>
                <w:b/>
                <w:bCs/>
                <w:color w:val="404040" w:themeColor="text1" w:themeTint="BF"/>
                <w:sz w:val="20"/>
                <w:szCs w:val="20"/>
              </w:rPr>
              <w:lastRenderedPageBreak/>
              <w:t>Core</w:t>
            </w:r>
          </w:p>
          <w:p w14:paraId="0A03AF30" w14:textId="4C25B94A"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24"/>
          </w:p>
        </w:tc>
        <w:tc>
          <w:tcPr>
            <w:tcW w:w="2977" w:type="dxa"/>
            <w:shd w:val="clear" w:color="auto" w:fill="auto"/>
          </w:tcPr>
          <w:p w14:paraId="4A42617C"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FA2B27A"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6FFD4875" w14:textId="4FA5E9C1"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B4666D3" w14:textId="5A3154F2"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1FEC866" w14:textId="77777777" w:rsidTr="005427F3">
        <w:trPr>
          <w:trHeight w:val="1701"/>
        </w:trPr>
        <w:tc>
          <w:tcPr>
            <w:tcW w:w="4531" w:type="dxa"/>
            <w:shd w:val="clear" w:color="auto" w:fill="DEEAF6" w:themeFill="accent5" w:themeFillTint="33"/>
          </w:tcPr>
          <w:p w14:paraId="04C267BD"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D5F05C4" w14:textId="31125FAE"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6.13.2</w:t>
            </w:r>
            <w:r w:rsidRPr="00050F74">
              <w:rPr>
                <w:rFonts w:cs="Arial"/>
                <w:color w:val="404040" w:themeColor="text1" w:themeTint="BF"/>
                <w:sz w:val="20"/>
                <w:szCs w:val="20"/>
              </w:rPr>
              <w:t xml:space="preserve"> The wage rate paid to workers by the Producer is equal or higher than the applicable minimum wage.</w:t>
            </w:r>
          </w:p>
        </w:tc>
        <w:tc>
          <w:tcPr>
            <w:tcW w:w="2977" w:type="dxa"/>
            <w:shd w:val="clear" w:color="auto" w:fill="auto"/>
          </w:tcPr>
          <w:p w14:paraId="55277F39"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7488AD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2D5EF3F" w14:textId="650351D7"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4483AA7" w14:textId="3194A341"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0700BF01" w14:textId="77777777" w:rsidTr="005427F3">
        <w:trPr>
          <w:trHeight w:val="1701"/>
        </w:trPr>
        <w:tc>
          <w:tcPr>
            <w:tcW w:w="4531" w:type="dxa"/>
            <w:shd w:val="clear" w:color="auto" w:fill="DEEAF6" w:themeFill="accent5" w:themeFillTint="33"/>
          </w:tcPr>
          <w:p w14:paraId="29D4076B" w14:textId="77777777"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t>Improvement</w:t>
            </w:r>
          </w:p>
          <w:p w14:paraId="3367BDE2" w14:textId="665C00FA"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6.13.3</w:t>
            </w:r>
            <w:r w:rsidRPr="00B46EF4">
              <w:rPr>
                <w:rFonts w:cs="Arial"/>
                <w:color w:val="404040" w:themeColor="text1" w:themeTint="BF"/>
                <w:sz w:val="20"/>
                <w:szCs w:val="20"/>
              </w:rPr>
              <w:t xml:space="preserve"> Employees are paid more than 15% higher than the applicable minimum wage.</w:t>
            </w:r>
          </w:p>
        </w:tc>
        <w:tc>
          <w:tcPr>
            <w:tcW w:w="2977" w:type="dxa"/>
            <w:shd w:val="clear" w:color="auto" w:fill="auto"/>
          </w:tcPr>
          <w:p w14:paraId="5E001387"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43FA089F"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0AEAAF4" w14:textId="6A2988C9"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7E13D7D" w14:textId="04EAAAD0"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65390A9" w14:textId="77777777" w:rsidTr="005427F3">
        <w:trPr>
          <w:trHeight w:val="1701"/>
        </w:trPr>
        <w:tc>
          <w:tcPr>
            <w:tcW w:w="4531" w:type="dxa"/>
            <w:shd w:val="clear" w:color="auto" w:fill="DEEAF6" w:themeFill="accent5" w:themeFillTint="33"/>
          </w:tcPr>
          <w:p w14:paraId="019770EE" w14:textId="77777777"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t>Improvement</w:t>
            </w:r>
          </w:p>
          <w:p w14:paraId="27FCD4D6" w14:textId="729E76F2"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6.13.4</w:t>
            </w:r>
            <w:r w:rsidRPr="00B46EF4">
              <w:rPr>
                <w:rFonts w:cs="Arial"/>
                <w:color w:val="404040" w:themeColor="text1" w:themeTint="BF"/>
                <w:sz w:val="20"/>
                <w:szCs w:val="20"/>
              </w:rPr>
              <w:t xml:space="preserve"> Piece rate or wages adequate for workers to earn the applicable national minimum wage or regional norm (whichever is higher) are provided during normal working hours and under normal operating conditions.</w:t>
            </w:r>
          </w:p>
        </w:tc>
        <w:tc>
          <w:tcPr>
            <w:tcW w:w="2977" w:type="dxa"/>
            <w:shd w:val="clear" w:color="auto" w:fill="auto"/>
          </w:tcPr>
          <w:p w14:paraId="2C8C3B94"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AD660F4"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5D8B4DC0" w14:textId="2D522F5B"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4432A793" w14:textId="39A7A72F"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B469573" w14:textId="77777777" w:rsidTr="005427F3">
        <w:trPr>
          <w:trHeight w:val="1701"/>
        </w:trPr>
        <w:tc>
          <w:tcPr>
            <w:tcW w:w="4531" w:type="dxa"/>
            <w:shd w:val="clear" w:color="auto" w:fill="DEEAF6" w:themeFill="accent5" w:themeFillTint="33"/>
          </w:tcPr>
          <w:p w14:paraId="39014A98" w14:textId="77777777"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color w:val="404040" w:themeColor="text1" w:themeTint="BF"/>
                <w:sz w:val="20"/>
                <w:szCs w:val="20"/>
              </w:rPr>
              <w:lastRenderedPageBreak/>
              <w:t>Improvement</w:t>
            </w:r>
          </w:p>
          <w:p w14:paraId="59E93F0F" w14:textId="444612FB"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0"/>
              </w:rPr>
              <w:t>6.13.5</w:t>
            </w:r>
            <w:r w:rsidRPr="00B46EF4">
              <w:rPr>
                <w:rFonts w:cs="Arial"/>
                <w:color w:val="404040" w:themeColor="text1" w:themeTint="BF"/>
                <w:sz w:val="20"/>
                <w:szCs w:val="20"/>
              </w:rPr>
              <w:t xml:space="preserve"> Wage records show that workers are paid regularly and on time through an appropriate method of payment.</w:t>
            </w:r>
          </w:p>
        </w:tc>
        <w:tc>
          <w:tcPr>
            <w:tcW w:w="2977" w:type="dxa"/>
            <w:shd w:val="clear" w:color="auto" w:fill="auto"/>
          </w:tcPr>
          <w:p w14:paraId="44EF912C"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5A11A07"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C64F83B" w14:textId="00705E9B"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4893DB08" w14:textId="6FC583B3"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7773F5F9" w14:textId="77777777" w:rsidTr="005427F3">
        <w:trPr>
          <w:trHeight w:val="1701"/>
        </w:trPr>
        <w:tc>
          <w:tcPr>
            <w:tcW w:w="4531" w:type="dxa"/>
            <w:shd w:val="clear" w:color="auto" w:fill="DEEAF6" w:themeFill="accent5" w:themeFillTint="33"/>
          </w:tcPr>
          <w:p w14:paraId="34DCD7D5"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37AAFD8A" w14:textId="1750CA0B"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6.14.1</w:t>
            </w:r>
            <w:r w:rsidRPr="00050F74">
              <w:rPr>
                <w:rFonts w:cs="Arial"/>
                <w:color w:val="404040" w:themeColor="text1" w:themeTint="BF"/>
                <w:sz w:val="20"/>
                <w:szCs w:val="20"/>
              </w:rPr>
              <w:t xml:space="preserve"> All workers are consulted about working conditions (including requirements relating to working hours and overtime) as part of the hiring process.</w:t>
            </w:r>
          </w:p>
        </w:tc>
        <w:tc>
          <w:tcPr>
            <w:tcW w:w="2977" w:type="dxa"/>
            <w:shd w:val="clear" w:color="auto" w:fill="auto"/>
          </w:tcPr>
          <w:p w14:paraId="0A652422"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527D5DC"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2A81255" w14:textId="44444AE3"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4D4169B" w14:textId="122DBF18"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04902ECC" w14:textId="77777777" w:rsidTr="005427F3">
        <w:trPr>
          <w:trHeight w:val="1701"/>
        </w:trPr>
        <w:tc>
          <w:tcPr>
            <w:tcW w:w="4531" w:type="dxa"/>
            <w:shd w:val="clear" w:color="auto" w:fill="DEEAF6" w:themeFill="accent5" w:themeFillTint="33"/>
          </w:tcPr>
          <w:p w14:paraId="3A3B8135"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5DC9F402" w14:textId="17D8A0AE"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6.14.2</w:t>
            </w:r>
            <w:r w:rsidRPr="00050F74">
              <w:rPr>
                <w:rFonts w:cs="Arial"/>
                <w:color w:val="404040" w:themeColor="text1" w:themeTint="BF"/>
                <w:sz w:val="20"/>
                <w:szCs w:val="20"/>
              </w:rPr>
              <w:t xml:space="preserve"> All workers are employed with a written contract.</w:t>
            </w:r>
          </w:p>
        </w:tc>
        <w:tc>
          <w:tcPr>
            <w:tcW w:w="2977" w:type="dxa"/>
            <w:shd w:val="clear" w:color="auto" w:fill="auto"/>
          </w:tcPr>
          <w:p w14:paraId="47A716F9"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702929C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F276179" w14:textId="76353AB1"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4D32DC9" w14:textId="0008B44B"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587DFE98" w14:textId="77777777" w:rsidTr="003D4EBC">
        <w:trPr>
          <w:trHeight w:val="3248"/>
        </w:trPr>
        <w:tc>
          <w:tcPr>
            <w:tcW w:w="4531" w:type="dxa"/>
            <w:shd w:val="clear" w:color="auto" w:fill="DEEAF6" w:themeFill="accent5" w:themeFillTint="33"/>
          </w:tcPr>
          <w:p w14:paraId="3FB74C8B"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3FEAE925" w14:textId="77777777" w:rsidR="00496236" w:rsidRDefault="00496236" w:rsidP="00496236">
            <w:pPr>
              <w:pStyle w:val="BCIBodyCopy"/>
              <w:spacing w:before="40" w:after="40"/>
              <w:rPr>
                <w:rFonts w:cs="Arial"/>
                <w:color w:val="404040" w:themeColor="text1" w:themeTint="BF"/>
                <w:sz w:val="20"/>
                <w:szCs w:val="20"/>
              </w:rPr>
            </w:pPr>
            <w:r w:rsidRPr="0035354C">
              <w:rPr>
                <w:rFonts w:cs="Arial"/>
                <w:b/>
                <w:color w:val="404040" w:themeColor="text1" w:themeTint="BF"/>
                <w:sz w:val="20"/>
                <w:szCs w:val="20"/>
              </w:rPr>
              <w:t>6.15.1</w:t>
            </w:r>
            <w:r w:rsidRPr="00050F74">
              <w:rPr>
                <w:rFonts w:cs="Arial"/>
                <w:color w:val="404040" w:themeColor="text1" w:themeTint="BF"/>
                <w:sz w:val="20"/>
                <w:szCs w:val="20"/>
              </w:rPr>
              <w:t xml:space="preserve"> Records on employment obligations are maintained on the following:</w:t>
            </w:r>
            <w:r w:rsidRPr="00050F74">
              <w:rPr>
                <w:rFonts w:cs="Arial"/>
                <w:color w:val="404040" w:themeColor="text1" w:themeTint="BF"/>
                <w:sz w:val="20"/>
                <w:szCs w:val="20"/>
              </w:rPr>
              <w:br/>
              <w:t>(i) personnel files (for each worker)</w:t>
            </w:r>
            <w:r w:rsidRPr="00050F74">
              <w:rPr>
                <w:rFonts w:cs="Arial"/>
                <w:color w:val="404040" w:themeColor="text1" w:themeTint="BF"/>
                <w:sz w:val="20"/>
                <w:szCs w:val="20"/>
              </w:rPr>
              <w:br/>
              <w:t>(ii) pay records</w:t>
            </w:r>
            <w:r w:rsidRPr="00050F74">
              <w:rPr>
                <w:rFonts w:cs="Arial"/>
                <w:color w:val="404040" w:themeColor="text1" w:themeTint="BF"/>
                <w:sz w:val="20"/>
                <w:szCs w:val="20"/>
              </w:rPr>
              <w:br/>
              <w:t>(iii) working hours records</w:t>
            </w:r>
            <w:r w:rsidRPr="00050F74">
              <w:rPr>
                <w:rFonts w:cs="Arial"/>
                <w:color w:val="404040" w:themeColor="text1" w:themeTint="BF"/>
                <w:sz w:val="20"/>
                <w:szCs w:val="20"/>
              </w:rPr>
              <w:br/>
              <w:t>(iv) workforce statistics</w:t>
            </w:r>
            <w:r w:rsidRPr="00050F74">
              <w:rPr>
                <w:rFonts w:cs="Arial"/>
                <w:color w:val="404040" w:themeColor="text1" w:themeTint="BF"/>
                <w:sz w:val="20"/>
                <w:szCs w:val="20"/>
              </w:rPr>
              <w:br/>
              <w:t>(v) union agreements</w:t>
            </w:r>
            <w:r w:rsidRPr="00050F74">
              <w:rPr>
                <w:rFonts w:cs="Arial"/>
                <w:color w:val="404040" w:themeColor="text1" w:themeTint="BF"/>
                <w:sz w:val="20"/>
                <w:szCs w:val="20"/>
              </w:rPr>
              <w:br/>
              <w:t>(vi) policies</w:t>
            </w:r>
            <w:r w:rsidRPr="00050F74">
              <w:rPr>
                <w:rFonts w:cs="Arial"/>
                <w:color w:val="404040" w:themeColor="text1" w:themeTint="BF"/>
                <w:sz w:val="20"/>
                <w:szCs w:val="20"/>
              </w:rPr>
              <w:br/>
              <w:t>(vii) health &amp; safety</w:t>
            </w:r>
          </w:p>
          <w:p w14:paraId="69F73FD8" w14:textId="31FF1632" w:rsidR="00496236" w:rsidRPr="00003C44" w:rsidRDefault="00496236" w:rsidP="00496236">
            <w:pPr>
              <w:pStyle w:val="BCIBodyCopy"/>
              <w:spacing w:before="40" w:after="40"/>
              <w:rPr>
                <w:rFonts w:cs="Arial"/>
                <w:b/>
                <w:bCs/>
                <w:color w:val="404040" w:themeColor="text1" w:themeTint="BF"/>
                <w:sz w:val="20"/>
                <w:szCs w:val="20"/>
              </w:rPr>
            </w:pPr>
            <w:r w:rsidRPr="00050F74">
              <w:rPr>
                <w:rFonts w:cs="Arial"/>
                <w:color w:val="404040" w:themeColor="text1" w:themeTint="BF"/>
                <w:sz w:val="20"/>
                <w:szCs w:val="20"/>
              </w:rPr>
              <w:t>(viii) labour providers.</w:t>
            </w:r>
          </w:p>
        </w:tc>
        <w:tc>
          <w:tcPr>
            <w:tcW w:w="2977" w:type="dxa"/>
            <w:shd w:val="clear" w:color="auto" w:fill="auto"/>
          </w:tcPr>
          <w:p w14:paraId="73199282"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71668F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F7F0B9A" w14:textId="71C54FD9"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77ECF4F3" w14:textId="68F95A0A"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22AE72D2" w14:textId="77777777" w:rsidTr="005427F3">
        <w:trPr>
          <w:trHeight w:val="1701"/>
        </w:trPr>
        <w:tc>
          <w:tcPr>
            <w:tcW w:w="4531" w:type="dxa"/>
            <w:shd w:val="clear" w:color="auto" w:fill="DEEAF6" w:themeFill="accent5" w:themeFillTint="33"/>
          </w:tcPr>
          <w:p w14:paraId="41B2276B"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Improvement</w:t>
            </w:r>
          </w:p>
          <w:p w14:paraId="0E5994BD" w14:textId="6A9F0372"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6.16.1</w:t>
            </w:r>
            <w:r w:rsidRPr="00050F74">
              <w:rPr>
                <w:rFonts w:cs="Arial"/>
                <w:color w:val="404040" w:themeColor="text1" w:themeTint="BF"/>
                <w:sz w:val="20"/>
                <w:szCs w:val="20"/>
              </w:rPr>
              <w:t xml:space="preserve"> There is a policy on the treatment of temporary, seasonal and (sub-)contracted workers.</w:t>
            </w:r>
          </w:p>
        </w:tc>
        <w:tc>
          <w:tcPr>
            <w:tcW w:w="2977" w:type="dxa"/>
            <w:shd w:val="clear" w:color="auto" w:fill="auto"/>
          </w:tcPr>
          <w:p w14:paraId="6FC7189A"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4407D18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1627ECD" w14:textId="7AFE963D" w:rsidR="00496236"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1AA763DA" w14:textId="21C2D38A"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1092D620" w14:textId="77777777" w:rsidTr="005427F3">
        <w:trPr>
          <w:trHeight w:val="1701"/>
        </w:trPr>
        <w:tc>
          <w:tcPr>
            <w:tcW w:w="4531" w:type="dxa"/>
            <w:shd w:val="clear" w:color="auto" w:fill="DEEAF6" w:themeFill="accent5" w:themeFillTint="33"/>
          </w:tcPr>
          <w:p w14:paraId="1E0153C3"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73FE4100" w14:textId="4815D42E"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2"/>
              </w:rPr>
              <w:t xml:space="preserve">6.17.2 </w:t>
            </w:r>
            <w:r w:rsidRPr="00B46EF4">
              <w:rPr>
                <w:rFonts w:cs="Arial"/>
                <w:color w:val="404040" w:themeColor="text1" w:themeTint="BF"/>
                <w:sz w:val="20"/>
                <w:szCs w:val="22"/>
              </w:rPr>
              <w:t>The Producer is aware of the minimum legal requirements and relevant collective agreements on working hours.</w:t>
            </w:r>
          </w:p>
        </w:tc>
        <w:tc>
          <w:tcPr>
            <w:tcW w:w="2977" w:type="dxa"/>
            <w:shd w:val="clear" w:color="auto" w:fill="auto"/>
          </w:tcPr>
          <w:p w14:paraId="39E0B114"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7BF61A7D"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2943AD9" w14:textId="2B631F87"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BA26895" w14:textId="4A3A066F"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FEF268C" w14:textId="77777777" w:rsidTr="005427F3">
        <w:trPr>
          <w:trHeight w:val="1701"/>
        </w:trPr>
        <w:tc>
          <w:tcPr>
            <w:tcW w:w="4531" w:type="dxa"/>
            <w:shd w:val="clear" w:color="auto" w:fill="DEEAF6" w:themeFill="accent5" w:themeFillTint="33"/>
          </w:tcPr>
          <w:p w14:paraId="33F72320"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Improvement</w:t>
            </w:r>
          </w:p>
          <w:p w14:paraId="053D79C0" w14:textId="0879BC8F" w:rsidR="00496236" w:rsidRPr="00B46EF4" w:rsidRDefault="00496236" w:rsidP="00496236">
            <w:pPr>
              <w:pStyle w:val="BCIBodyCopy"/>
              <w:spacing w:before="40" w:after="40"/>
              <w:rPr>
                <w:rFonts w:cs="Arial"/>
                <w:b/>
                <w:color w:val="404040" w:themeColor="text1" w:themeTint="BF"/>
                <w:sz w:val="20"/>
                <w:szCs w:val="20"/>
              </w:rPr>
            </w:pPr>
            <w:r w:rsidRPr="00B46EF4">
              <w:rPr>
                <w:rFonts w:cs="Arial"/>
                <w:b/>
                <w:bCs/>
                <w:color w:val="404040" w:themeColor="text1" w:themeTint="BF"/>
                <w:sz w:val="20"/>
                <w:szCs w:val="22"/>
              </w:rPr>
              <w:t>6.18.2</w:t>
            </w:r>
            <w:r w:rsidRPr="00B46EF4">
              <w:rPr>
                <w:rFonts w:cs="Arial"/>
                <w:color w:val="404040" w:themeColor="text1" w:themeTint="BF"/>
                <w:sz w:val="20"/>
                <w:szCs w:val="22"/>
              </w:rPr>
              <w:t xml:space="preserve"> Overtime hours are paid at a premium, in line with legal requirements.</w:t>
            </w:r>
          </w:p>
        </w:tc>
        <w:tc>
          <w:tcPr>
            <w:tcW w:w="2977" w:type="dxa"/>
            <w:shd w:val="clear" w:color="auto" w:fill="auto"/>
          </w:tcPr>
          <w:p w14:paraId="14BD4A19"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3CD06292"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6625EAB7" w14:textId="21624B70"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57AA6B9C" w14:textId="2F15BE18"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AAB1975" w14:textId="06E3AE0F" w:rsidTr="005427F3">
        <w:trPr>
          <w:trHeight w:val="1701"/>
        </w:trPr>
        <w:tc>
          <w:tcPr>
            <w:tcW w:w="4531" w:type="dxa"/>
            <w:shd w:val="clear" w:color="auto" w:fill="F2F2F2" w:themeFill="background1" w:themeFillShade="F2"/>
          </w:tcPr>
          <w:p w14:paraId="2B56EE57"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14:paraId="216C41D1" w14:textId="1ED34DA8" w:rsidR="00496236" w:rsidRPr="00003C44"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2977" w:type="dxa"/>
            <w:shd w:val="clear" w:color="auto" w:fill="auto"/>
          </w:tcPr>
          <w:p w14:paraId="2B057FA2"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CFE409F"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E14AFDB" w14:textId="1101D447"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auto"/>
          </w:tcPr>
          <w:p w14:paraId="67991D3C" w14:textId="587544E4"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15A0CA1E" w14:textId="77777777" w:rsidTr="005427F3">
        <w:trPr>
          <w:trHeight w:val="1701"/>
        </w:trPr>
        <w:tc>
          <w:tcPr>
            <w:tcW w:w="4531" w:type="dxa"/>
            <w:shd w:val="clear" w:color="auto" w:fill="F2F2F2" w:themeFill="background1" w:themeFillShade="F2"/>
          </w:tcPr>
          <w:p w14:paraId="026D010C"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14:paraId="5FE01E77" w14:textId="2ACDD618"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2977" w:type="dxa"/>
            <w:shd w:val="clear" w:color="auto" w:fill="FFFFFF" w:themeFill="background1"/>
          </w:tcPr>
          <w:p w14:paraId="0E396A55"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BB0FDBE"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703EEE5" w14:textId="60034B12"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14:paraId="5CF09C15" w14:textId="25E0BFB6"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6BF6CAEC" w14:textId="77777777" w:rsidTr="005427F3">
        <w:trPr>
          <w:trHeight w:val="1701"/>
        </w:trPr>
        <w:tc>
          <w:tcPr>
            <w:tcW w:w="4531" w:type="dxa"/>
            <w:shd w:val="clear" w:color="auto" w:fill="F2F2F2" w:themeFill="background1" w:themeFillShade="F2"/>
          </w:tcPr>
          <w:p w14:paraId="0418C62A" w14:textId="77777777" w:rsidR="00496236" w:rsidRPr="00050F74" w:rsidRDefault="00496236" w:rsidP="00496236">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14:paraId="087D7374" w14:textId="4576DCA0" w:rsidR="00496236" w:rsidRPr="00003C44" w:rsidRDefault="00496236" w:rsidP="00496236">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2977" w:type="dxa"/>
            <w:shd w:val="clear" w:color="auto" w:fill="FFFFFF" w:themeFill="background1"/>
          </w:tcPr>
          <w:p w14:paraId="7963E4B3"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849AE34" w14:textId="77777777" w:rsidR="00496236" w:rsidRPr="00C134E5" w:rsidRDefault="00496236" w:rsidP="00496236">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035F7683" w14:textId="0DACA815" w:rsidR="00496236" w:rsidRPr="00AB3CEA"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shd w:val="clear" w:color="auto" w:fill="FFFFFF" w:themeFill="background1"/>
          </w:tcPr>
          <w:p w14:paraId="00522F8C" w14:textId="3A277DA3"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31E87DE2" w14:textId="780371F1" w:rsidTr="005427F3">
        <w:trPr>
          <w:trHeight w:val="1701"/>
        </w:trPr>
        <w:tc>
          <w:tcPr>
            <w:tcW w:w="4531" w:type="dxa"/>
            <w:shd w:val="clear" w:color="auto" w:fill="DEEAF6" w:themeFill="accent5" w:themeFillTint="33"/>
          </w:tcPr>
          <w:p w14:paraId="1EC34C27"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78B588E2" w14:textId="361A761E" w:rsidR="00496236"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6.21.1</w:t>
            </w:r>
            <w:r>
              <w:rPr>
                <w:rFonts w:cs="Arial"/>
                <w:b/>
                <w:bCs/>
                <w:color w:val="404040" w:themeColor="text1" w:themeTint="BF"/>
                <w:sz w:val="20"/>
                <w:szCs w:val="20"/>
              </w:rPr>
              <w:t>*</w:t>
            </w:r>
            <w:r w:rsidRPr="00003C44">
              <w:rPr>
                <w:rFonts w:cs="Arial"/>
                <w:color w:val="404040" w:themeColor="text1" w:themeTint="BF"/>
                <w:sz w:val="20"/>
                <w:szCs w:val="20"/>
              </w:rPr>
              <w:t xml:space="preserve"> Number of alliances or partnerships established with local organisations on decent work.</w:t>
            </w:r>
          </w:p>
          <w:p w14:paraId="20FC8BFD" w14:textId="31BE4A35" w:rsidR="00496236" w:rsidRPr="00003C44" w:rsidRDefault="00496236" w:rsidP="00496236">
            <w:pPr>
              <w:pStyle w:val="BCIBodyCopy"/>
              <w:spacing w:before="4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shd w:val="clear" w:color="auto" w:fill="auto"/>
          </w:tcPr>
          <w:p w14:paraId="2B52D718"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24128EC2" w14:textId="77777777" w:rsidR="00496236" w:rsidRDefault="00496236"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2A9D72CF" w14:textId="77777777" w:rsidR="00496236" w:rsidRDefault="00496236"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p w14:paraId="5D3413CD" w14:textId="06D5B57D" w:rsidR="0077676E" w:rsidRPr="00003C44" w:rsidRDefault="0077676E" w:rsidP="0077676E">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w:t>
            </w:r>
            <w:r w:rsidRPr="0077676E">
              <w:rPr>
                <w:rFonts w:cs="Arial"/>
                <w:color w:val="404040" w:themeColor="text1" w:themeTint="BF"/>
                <w:sz w:val="20"/>
                <w:szCs w:val="20"/>
              </w:rPr>
              <w:t>N/A (less than 50 workers)</w:t>
            </w:r>
          </w:p>
        </w:tc>
        <w:tc>
          <w:tcPr>
            <w:tcW w:w="6237" w:type="dxa"/>
            <w:shd w:val="clear" w:color="auto" w:fill="auto"/>
          </w:tcPr>
          <w:p w14:paraId="37372103" w14:textId="5B458F76"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0AC191A7" w14:textId="58FA50AC" w:rsidTr="005427F3">
        <w:trPr>
          <w:trHeight w:val="1701"/>
        </w:trPr>
        <w:tc>
          <w:tcPr>
            <w:tcW w:w="4531" w:type="dxa"/>
            <w:shd w:val="clear" w:color="auto" w:fill="DEEAF6" w:themeFill="accent5" w:themeFillTint="33"/>
          </w:tcPr>
          <w:p w14:paraId="3C69B171"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7AD4FB12" w14:textId="4809AC0E" w:rsidR="00496236" w:rsidRDefault="00496236" w:rsidP="00496236">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6.21.2</w:t>
            </w:r>
            <w:r>
              <w:rPr>
                <w:rFonts w:cs="Arial"/>
                <w:b/>
                <w:bCs/>
                <w:color w:val="404040" w:themeColor="text1" w:themeTint="BF"/>
                <w:sz w:val="20"/>
                <w:szCs w:val="20"/>
              </w:rPr>
              <w:t>*</w:t>
            </w:r>
            <w:r w:rsidRPr="00003C44">
              <w:rPr>
                <w:rFonts w:cs="Arial"/>
                <w:color w:val="404040" w:themeColor="text1" w:themeTint="BF"/>
                <w:sz w:val="20"/>
                <w:szCs w:val="20"/>
              </w:rPr>
              <w:t xml:space="preserve"> Number of outreach activities to specific groups beyond farmers (e.g. women, children, casual workers, migrant workers, local authorities, school teachers, pesticide applicators, cotton pickers, etc.).</w:t>
            </w:r>
          </w:p>
          <w:p w14:paraId="3F321BD9" w14:textId="6C31A812" w:rsidR="00496236" w:rsidRPr="00003C44" w:rsidRDefault="00496236" w:rsidP="00496236">
            <w:pPr>
              <w:pStyle w:val="BCIBodyCopy"/>
              <w:spacing w:before="4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shd w:val="clear" w:color="auto" w:fill="auto"/>
          </w:tcPr>
          <w:p w14:paraId="27FFE367"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6D42EF19" w14:textId="77777777" w:rsidR="0077676E" w:rsidRDefault="0077676E"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Pr>
                <w:rFonts w:ascii="Arial" w:eastAsia="Times New Roman" w:hAnsi="Arial" w:cs="Arial"/>
                <w:color w:val="404040" w:themeColor="text1" w:themeTint="BF"/>
                <w:sz w:val="20"/>
                <w:szCs w:val="18"/>
              </w:rPr>
            </w:r>
            <w:r>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3BDB86BF" w14:textId="77777777" w:rsidR="0077676E" w:rsidRDefault="0077676E"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p w14:paraId="4F6903BF" w14:textId="6FCD202E" w:rsidR="00496236" w:rsidRPr="00003C44" w:rsidRDefault="0077676E" w:rsidP="0077676E">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w:t>
            </w:r>
            <w:r w:rsidRPr="0077676E">
              <w:rPr>
                <w:rFonts w:cs="Arial"/>
                <w:color w:val="404040" w:themeColor="text1" w:themeTint="BF"/>
                <w:sz w:val="20"/>
                <w:szCs w:val="20"/>
              </w:rPr>
              <w:t>N/A (less than 50 workers)</w:t>
            </w:r>
          </w:p>
        </w:tc>
        <w:tc>
          <w:tcPr>
            <w:tcW w:w="6237" w:type="dxa"/>
            <w:shd w:val="clear" w:color="auto" w:fill="auto"/>
          </w:tcPr>
          <w:p w14:paraId="15F5B57F" w14:textId="7A572BD8"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106580A0" w14:textId="0E4088E7" w:rsidTr="005427F3">
        <w:trPr>
          <w:trHeight w:val="1701"/>
        </w:trPr>
        <w:tc>
          <w:tcPr>
            <w:tcW w:w="4531" w:type="dxa"/>
            <w:shd w:val="clear" w:color="auto" w:fill="DEEAF6" w:themeFill="accent5" w:themeFillTint="33"/>
          </w:tcPr>
          <w:p w14:paraId="3DC90A0D" w14:textId="77777777" w:rsidR="00496236" w:rsidRPr="00003C44" w:rsidRDefault="00496236" w:rsidP="00496236">
            <w:pPr>
              <w:pStyle w:val="BCIBodyCopy"/>
              <w:spacing w:before="40" w:after="40"/>
              <w:rPr>
                <w:rFonts w:cs="Arial"/>
                <w:b/>
                <w:bCs/>
                <w:color w:val="404040" w:themeColor="text1" w:themeTint="BF"/>
                <w:sz w:val="20"/>
                <w:szCs w:val="20"/>
              </w:rPr>
            </w:pPr>
            <w:bookmarkStart w:id="25" w:name="_Hlk514749398"/>
            <w:r w:rsidRPr="00003C44">
              <w:rPr>
                <w:rFonts w:cs="Arial"/>
                <w:b/>
                <w:bCs/>
                <w:color w:val="404040" w:themeColor="text1" w:themeTint="BF"/>
                <w:sz w:val="20"/>
                <w:szCs w:val="20"/>
              </w:rPr>
              <w:lastRenderedPageBreak/>
              <w:t>Improvement</w:t>
            </w:r>
          </w:p>
          <w:p w14:paraId="6BE64B91" w14:textId="76AC851D" w:rsidR="00496236" w:rsidRDefault="00496236" w:rsidP="00496236">
            <w:pPr>
              <w:pStyle w:val="BCIBodyCopy"/>
              <w:spacing w:before="40" w:after="40"/>
              <w:rPr>
                <w:rFonts w:cs="Arial"/>
                <w:color w:val="404040" w:themeColor="text1" w:themeTint="BF"/>
                <w:sz w:val="20"/>
                <w:szCs w:val="20"/>
              </w:rPr>
            </w:pPr>
            <w:r w:rsidRPr="00B46EF4">
              <w:rPr>
                <w:rFonts w:cs="Arial"/>
                <w:b/>
                <w:color w:val="404040" w:themeColor="text1" w:themeTint="BF"/>
                <w:sz w:val="20"/>
                <w:szCs w:val="20"/>
              </w:rPr>
              <w:t>6.21.4</w:t>
            </w:r>
            <w:r>
              <w:rPr>
                <w:rFonts w:cs="Arial"/>
                <w:b/>
                <w:color w:val="404040" w:themeColor="text1" w:themeTint="BF"/>
                <w:sz w:val="20"/>
                <w:szCs w:val="20"/>
              </w:rPr>
              <w:t>*</w:t>
            </w:r>
            <w:r w:rsidRPr="00B46EF4">
              <w:rPr>
                <w:rFonts w:cs="Arial"/>
                <w:color w:val="404040" w:themeColor="text1" w:themeTint="BF"/>
                <w:sz w:val="20"/>
                <w:szCs w:val="20"/>
              </w:rPr>
              <w:t xml:space="preserve"> A specific person or group is in place to actively promote Decent Work within the community (e.g. Decent Work committees, child labour monitoring committees, local pressure group, lead farmer, etc.).</w:t>
            </w:r>
            <w:bookmarkEnd w:id="25"/>
          </w:p>
          <w:p w14:paraId="4B8798BC" w14:textId="77777777" w:rsidR="00496236" w:rsidRDefault="00496236" w:rsidP="00496236">
            <w:pPr>
              <w:pStyle w:val="BCIBodyCopy"/>
              <w:spacing w:before="40" w:after="40"/>
              <w:rPr>
                <w:rFonts w:cs="Arial"/>
                <w:color w:val="404040" w:themeColor="text1" w:themeTint="BF"/>
                <w:sz w:val="20"/>
                <w:szCs w:val="20"/>
              </w:rPr>
            </w:pPr>
          </w:p>
          <w:p w14:paraId="336A9810" w14:textId="3C7A08D9" w:rsidR="00496236" w:rsidRPr="00B46EF4" w:rsidRDefault="00496236" w:rsidP="00496236">
            <w:pPr>
              <w:pStyle w:val="BCIBodyCopy"/>
              <w:spacing w:before="40" w:after="40"/>
              <w:rPr>
                <w:rFonts w:cs="Arial"/>
                <w:i/>
                <w:color w:val="404040" w:themeColor="text1" w:themeTint="BF"/>
                <w:sz w:val="20"/>
                <w:szCs w:val="20"/>
              </w:rPr>
            </w:pP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shd w:val="clear" w:color="auto" w:fill="auto"/>
          </w:tcPr>
          <w:p w14:paraId="1F73C335"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229CDCAD" w14:textId="77777777" w:rsidR="0077676E" w:rsidRDefault="0077676E"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Pr>
                <w:rFonts w:ascii="Arial" w:eastAsia="Times New Roman" w:hAnsi="Arial" w:cs="Arial"/>
                <w:color w:val="404040" w:themeColor="text1" w:themeTint="BF"/>
                <w:sz w:val="20"/>
                <w:szCs w:val="18"/>
              </w:rPr>
            </w:r>
            <w:r>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6CA9683" w14:textId="77777777" w:rsidR="0077676E" w:rsidRDefault="0077676E"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p w14:paraId="3836263B" w14:textId="54FD0C3C" w:rsidR="0077676E" w:rsidRPr="00003C44" w:rsidRDefault="0077676E" w:rsidP="0077676E">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w:t>
            </w:r>
            <w:r w:rsidRPr="0077676E">
              <w:rPr>
                <w:rFonts w:cs="Arial"/>
                <w:color w:val="404040" w:themeColor="text1" w:themeTint="BF"/>
                <w:sz w:val="20"/>
                <w:szCs w:val="20"/>
              </w:rPr>
              <w:t>N/A (less than 50 workers)</w:t>
            </w:r>
          </w:p>
        </w:tc>
        <w:tc>
          <w:tcPr>
            <w:tcW w:w="6237" w:type="dxa"/>
            <w:shd w:val="clear" w:color="auto" w:fill="auto"/>
          </w:tcPr>
          <w:p w14:paraId="5CD0CF7F" w14:textId="3294FA60"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496236" w:rsidRPr="00003C44" w14:paraId="4BF8D8DD" w14:textId="51B52336" w:rsidTr="005427F3">
        <w:trPr>
          <w:trHeight w:val="1701"/>
        </w:trPr>
        <w:tc>
          <w:tcPr>
            <w:tcW w:w="4531" w:type="dxa"/>
            <w:shd w:val="clear" w:color="auto" w:fill="DEEAF6" w:themeFill="accent5" w:themeFillTint="33"/>
          </w:tcPr>
          <w:p w14:paraId="6AAC985C" w14:textId="77777777" w:rsidR="00496236" w:rsidRPr="00003C44" w:rsidRDefault="00496236" w:rsidP="00496236">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Improvement</w:t>
            </w:r>
          </w:p>
          <w:p w14:paraId="21042FC7" w14:textId="18BBAA6A" w:rsidR="00496236" w:rsidRPr="00003C44" w:rsidRDefault="00496236" w:rsidP="00496236">
            <w:pPr>
              <w:pStyle w:val="BCIBodyCopy"/>
              <w:spacing w:before="40" w:after="40"/>
              <w:rPr>
                <w:rFonts w:cs="Arial"/>
                <w:b/>
                <w:bCs/>
                <w:i/>
                <w:iCs/>
                <w:color w:val="404040" w:themeColor="text1" w:themeTint="BF"/>
                <w:sz w:val="20"/>
                <w:szCs w:val="20"/>
              </w:rPr>
            </w:pPr>
            <w:r w:rsidRPr="00B46EF4">
              <w:rPr>
                <w:rFonts w:cs="Arial"/>
                <w:b/>
                <w:bCs/>
                <w:color w:val="404040" w:themeColor="text1" w:themeTint="BF"/>
                <w:sz w:val="20"/>
                <w:szCs w:val="20"/>
              </w:rPr>
              <w:t>6.22.5</w:t>
            </w:r>
            <w:r w:rsidRPr="00B46EF4">
              <w:rPr>
                <w:rFonts w:cs="Arial"/>
                <w:color w:val="404040" w:themeColor="text1" w:themeTint="BF"/>
                <w:sz w:val="20"/>
                <w:szCs w:val="20"/>
              </w:rPr>
              <w:t xml:space="preserve"> The Producer is a member of a local producer organisation.</w:t>
            </w:r>
          </w:p>
        </w:tc>
        <w:tc>
          <w:tcPr>
            <w:tcW w:w="2977" w:type="dxa"/>
            <w:shd w:val="clear" w:color="auto" w:fill="auto"/>
          </w:tcPr>
          <w:p w14:paraId="4094714B" w14:textId="77777777" w:rsidR="00496236" w:rsidRPr="00E93973" w:rsidRDefault="00496236" w:rsidP="00496236">
            <w:pPr>
              <w:spacing w:beforeLines="40" w:before="96" w:afterLines="40" w:after="96" w:line="360" w:lineRule="auto"/>
              <w:rPr>
                <w:rFonts w:ascii="Arial" w:eastAsia="Times New Roman" w:hAnsi="Arial" w:cs="Arial"/>
                <w:i/>
                <w:color w:val="404040" w:themeColor="text1" w:themeTint="BF"/>
                <w:sz w:val="20"/>
                <w:szCs w:val="18"/>
              </w:rPr>
            </w:pPr>
            <w:r>
              <w:rPr>
                <w:rFonts w:ascii="Arial" w:eastAsia="Times New Roman" w:hAnsi="Arial" w:cs="Arial"/>
                <w:i/>
                <w:color w:val="404040" w:themeColor="text1" w:themeTint="BF"/>
                <w:sz w:val="20"/>
                <w:szCs w:val="18"/>
              </w:rPr>
              <w:t>Response v</w:t>
            </w:r>
            <w:r w:rsidRPr="00E93973">
              <w:rPr>
                <w:rFonts w:ascii="Arial" w:eastAsia="Times New Roman" w:hAnsi="Arial" w:cs="Arial"/>
                <w:i/>
                <w:color w:val="404040" w:themeColor="text1" w:themeTint="BF"/>
                <w:sz w:val="20"/>
                <w:szCs w:val="18"/>
              </w:rPr>
              <w:t>alidated</w:t>
            </w:r>
            <w:r>
              <w:rPr>
                <w:rFonts w:ascii="Arial" w:eastAsia="Times New Roman" w:hAnsi="Arial" w:cs="Arial"/>
                <w:i/>
                <w:color w:val="404040" w:themeColor="text1" w:themeTint="BF"/>
                <w:sz w:val="20"/>
                <w:szCs w:val="18"/>
              </w:rPr>
              <w:t>?</w:t>
            </w:r>
          </w:p>
          <w:p w14:paraId="19CB2BBB" w14:textId="77777777" w:rsidR="00496236" w:rsidRDefault="00496236" w:rsidP="00496236">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Yes</w:t>
            </w:r>
          </w:p>
          <w:p w14:paraId="738EE51F" w14:textId="2259647A" w:rsidR="00496236" w:rsidRPr="00003C44" w:rsidRDefault="00496236" w:rsidP="0049623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1"/>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eastAsia="Times New Roman" w:cs="Arial"/>
                <w:color w:val="404040" w:themeColor="text1" w:themeTint="BF"/>
                <w:sz w:val="20"/>
                <w:szCs w:val="18"/>
              </w:rPr>
              <w:t xml:space="preserve"> No</w:t>
            </w:r>
          </w:p>
        </w:tc>
        <w:tc>
          <w:tcPr>
            <w:tcW w:w="6237" w:type="dxa"/>
            <w:shd w:val="clear" w:color="auto" w:fill="auto"/>
          </w:tcPr>
          <w:p w14:paraId="2D14B3EC" w14:textId="18560C52" w:rsidR="00496236" w:rsidRPr="00003C44" w:rsidRDefault="00496236" w:rsidP="00496236">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31D48014" w14:textId="77777777" w:rsidR="00D139A5" w:rsidRPr="00D139A5" w:rsidRDefault="00D139A5" w:rsidP="00D139A5"/>
    <w:p w14:paraId="46B520F5" w14:textId="40425822" w:rsidR="00D139A5" w:rsidRDefault="00D139A5" w:rsidP="00D139A5"/>
    <w:p w14:paraId="0621DD68" w14:textId="38B8A28A" w:rsidR="00D139A5" w:rsidRDefault="00D139A5" w:rsidP="00D139A5">
      <w:pPr>
        <w:tabs>
          <w:tab w:val="left" w:pos="3651"/>
        </w:tabs>
        <w:sectPr w:rsidR="00D139A5" w:rsidSect="00C3590A">
          <w:headerReference w:type="default" r:id="rId16"/>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3745" w:type="dxa"/>
        <w:tblLayout w:type="fixed"/>
        <w:tblLook w:val="04A0" w:firstRow="1" w:lastRow="0" w:firstColumn="1" w:lastColumn="0" w:noHBand="0" w:noVBand="1"/>
      </w:tblPr>
      <w:tblGrid>
        <w:gridCol w:w="4531"/>
        <w:gridCol w:w="2977"/>
        <w:gridCol w:w="6237"/>
      </w:tblGrid>
      <w:tr w:rsidR="00E93973" w14:paraId="2E8BE409" w14:textId="307B91A8" w:rsidTr="005C4B47">
        <w:trPr>
          <w:trHeight w:val="274"/>
          <w:tblHeader/>
        </w:trPr>
        <w:tc>
          <w:tcPr>
            <w:tcW w:w="4531" w:type="dxa"/>
            <w:shd w:val="clear" w:color="auto" w:fill="C5E0B3" w:themeFill="accent6" w:themeFillTint="66"/>
            <w:vAlign w:val="center"/>
          </w:tcPr>
          <w:p w14:paraId="104D5581" w14:textId="77777777" w:rsidR="00E93973" w:rsidRPr="00530A94" w:rsidRDefault="00E93973" w:rsidP="00B15E1B">
            <w:pPr>
              <w:pStyle w:val="BCIBodyCopy"/>
              <w:spacing w:before="40" w:after="40"/>
              <w:rPr>
                <w:b/>
                <w:sz w:val="20"/>
              </w:rPr>
            </w:pPr>
            <w:r w:rsidRPr="00530A94">
              <w:rPr>
                <w:b/>
                <w:sz w:val="20"/>
              </w:rPr>
              <w:t>Indicator</w:t>
            </w:r>
          </w:p>
        </w:tc>
        <w:tc>
          <w:tcPr>
            <w:tcW w:w="2977" w:type="dxa"/>
            <w:shd w:val="clear" w:color="auto" w:fill="C5E0B3" w:themeFill="accent6" w:themeFillTint="66"/>
            <w:vAlign w:val="center"/>
          </w:tcPr>
          <w:p w14:paraId="61AFC0FF" w14:textId="7441E068" w:rsidR="00E93973" w:rsidRPr="00530A94" w:rsidRDefault="00E93973" w:rsidP="00B15E1B">
            <w:pPr>
              <w:pStyle w:val="BCIBodyCopy"/>
              <w:spacing w:before="40" w:after="40"/>
              <w:rPr>
                <w:b/>
                <w:sz w:val="20"/>
              </w:rPr>
            </w:pPr>
            <w:r>
              <w:rPr>
                <w:b/>
                <w:sz w:val="20"/>
              </w:rPr>
              <w:t>Grading</w:t>
            </w:r>
          </w:p>
        </w:tc>
        <w:tc>
          <w:tcPr>
            <w:tcW w:w="6237" w:type="dxa"/>
            <w:shd w:val="clear" w:color="auto" w:fill="C5E0B3" w:themeFill="accent6" w:themeFillTint="66"/>
          </w:tcPr>
          <w:p w14:paraId="0F8FA018" w14:textId="5BB3FFC8" w:rsidR="00E93973" w:rsidRDefault="00E93973" w:rsidP="00B15E1B">
            <w:pPr>
              <w:pStyle w:val="BCIBodyCopy"/>
              <w:spacing w:before="40" w:after="40"/>
              <w:rPr>
                <w:b/>
                <w:sz w:val="20"/>
              </w:rPr>
            </w:pPr>
            <w:r>
              <w:rPr>
                <w:b/>
                <w:sz w:val="20"/>
              </w:rPr>
              <w:t>Specific Evidence / Comments</w:t>
            </w:r>
          </w:p>
        </w:tc>
      </w:tr>
      <w:tr w:rsidR="00E11DB3" w14:paraId="42ADD65D" w14:textId="13FD65D4" w:rsidTr="005427F3">
        <w:trPr>
          <w:trHeight w:val="2519"/>
        </w:trPr>
        <w:tc>
          <w:tcPr>
            <w:tcW w:w="4531" w:type="dxa"/>
            <w:shd w:val="clear" w:color="auto" w:fill="F2F2F2" w:themeFill="background1" w:themeFillShade="F2"/>
          </w:tcPr>
          <w:p w14:paraId="0B723777"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47B7E83D" w14:textId="3A05CC0F" w:rsidR="00E11DB3" w:rsidRPr="00BE588F" w:rsidRDefault="00E11DB3" w:rsidP="00E11DB3">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2977" w:type="dxa"/>
            <w:shd w:val="clear" w:color="auto" w:fill="auto"/>
          </w:tcPr>
          <w:p w14:paraId="33B8E108"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69DBA9C"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F16A467" w14:textId="7C0CD02E"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7B3836D3" w14:textId="567A7EC1"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4268357B" w14:textId="369C416D" w:rsidTr="005427F3">
        <w:trPr>
          <w:trHeight w:val="3249"/>
        </w:trPr>
        <w:tc>
          <w:tcPr>
            <w:tcW w:w="4531" w:type="dxa"/>
            <w:shd w:val="clear" w:color="auto" w:fill="F2F2F2" w:themeFill="background1" w:themeFillShade="F2"/>
          </w:tcPr>
          <w:p w14:paraId="2E1220F4"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514FA1B2" w14:textId="77777777"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14:paraId="22058A8C" w14:textId="15B9C970"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17CACBF8" w14:textId="77777777"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9FF9DC4" w14:textId="77777777"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5CE8755" w14:textId="77777777"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66EA37B6" w14:textId="59F5557C" w:rsidR="0077676E" w:rsidRPr="00BE588F" w:rsidRDefault="0077676E" w:rsidP="0077676E">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w:t>
            </w:r>
            <w:r>
              <w:rPr>
                <w:rFonts w:cs="Arial"/>
                <w:color w:val="404040" w:themeColor="text1" w:themeTint="BF"/>
                <w:sz w:val="20"/>
                <w:szCs w:val="20"/>
              </w:rPr>
              <w:t xml:space="preserve"> (less than 50 workers)</w:t>
            </w:r>
          </w:p>
        </w:tc>
        <w:tc>
          <w:tcPr>
            <w:tcW w:w="6237" w:type="dxa"/>
          </w:tcPr>
          <w:p w14:paraId="2386C758" w14:textId="345DA295" w:rsidR="00E11DB3" w:rsidRPr="00391ED0"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2DDF70DA" w14:textId="049A3F28" w:rsidTr="00D266F4">
        <w:trPr>
          <w:trHeight w:val="3925"/>
        </w:trPr>
        <w:tc>
          <w:tcPr>
            <w:tcW w:w="4531" w:type="dxa"/>
            <w:shd w:val="clear" w:color="auto" w:fill="F2F2F2" w:themeFill="background1" w:themeFillShade="F2"/>
          </w:tcPr>
          <w:p w14:paraId="3CCCE078" w14:textId="77777777" w:rsidR="00E11DB3" w:rsidRPr="00B46EF4" w:rsidRDefault="00E11DB3" w:rsidP="00E11DB3">
            <w:pPr>
              <w:pStyle w:val="BCIBodyCopy"/>
              <w:spacing w:before="40" w:after="40"/>
              <w:rPr>
                <w:rFonts w:cs="Arial"/>
                <w:b/>
                <w:bCs/>
                <w:color w:val="404040" w:themeColor="text1" w:themeTint="BF"/>
                <w:sz w:val="20"/>
                <w:szCs w:val="20"/>
              </w:rPr>
            </w:pPr>
            <w:r w:rsidRPr="00B46EF4">
              <w:rPr>
                <w:rFonts w:cs="Arial"/>
                <w:b/>
                <w:bCs/>
                <w:color w:val="404040" w:themeColor="text1" w:themeTint="BF"/>
                <w:sz w:val="20"/>
                <w:szCs w:val="20"/>
              </w:rPr>
              <w:lastRenderedPageBreak/>
              <w:t>Core</w:t>
            </w:r>
          </w:p>
          <w:p w14:paraId="7ED78471" w14:textId="4563BA81" w:rsidR="00E11DB3" w:rsidRPr="00B46EF4" w:rsidRDefault="00E11DB3" w:rsidP="00E11DB3">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14:paraId="32D88CE5" w14:textId="50DE82D1" w:rsidR="00E11DB3" w:rsidRPr="00BE588F" w:rsidRDefault="00E11DB3" w:rsidP="00E11DB3">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4572E3C2" w14:textId="77777777"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63985DB2" w14:textId="77777777"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55AB625" w14:textId="77777777"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70775AB3" w14:textId="76BF8EC6" w:rsidR="0077676E" w:rsidRPr="0077676E" w:rsidRDefault="0077676E"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14:paraId="2C75A03F" w14:textId="0732FA43"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0780B450" w14:textId="37916C00" w:rsidTr="00D266F4">
        <w:trPr>
          <w:trHeight w:val="2960"/>
        </w:trPr>
        <w:tc>
          <w:tcPr>
            <w:tcW w:w="4531" w:type="dxa"/>
            <w:shd w:val="clear" w:color="auto" w:fill="F2F2F2" w:themeFill="background1" w:themeFillShade="F2"/>
          </w:tcPr>
          <w:p w14:paraId="27A8F950"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298FBBCD" w14:textId="1DF6CC9E"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gender/topic/methodology to demonstrate the implementation of the training plan.</w:t>
            </w:r>
          </w:p>
          <w:p w14:paraId="6FF91D5B" w14:textId="20149680" w:rsidR="00E11DB3" w:rsidRPr="00BE588F" w:rsidRDefault="00E11DB3" w:rsidP="00E11DB3">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699B4EAB" w14:textId="77777777"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0625F4FB" w14:textId="77777777"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53245B8A" w14:textId="77777777"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7AC23539" w14:textId="66D30111" w:rsidR="0077676E" w:rsidRDefault="0077676E"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p w14:paraId="64FB8705" w14:textId="77777777" w:rsidR="0077676E" w:rsidRPr="0077676E" w:rsidRDefault="0077676E" w:rsidP="0077676E"/>
          <w:p w14:paraId="2E8092D1" w14:textId="77777777" w:rsidR="0077676E" w:rsidRPr="0077676E" w:rsidRDefault="0077676E" w:rsidP="0077676E"/>
          <w:p w14:paraId="64E1770C" w14:textId="77777777" w:rsidR="0077676E" w:rsidRPr="0077676E" w:rsidRDefault="0077676E" w:rsidP="0077676E"/>
          <w:p w14:paraId="108FE052" w14:textId="77777777" w:rsidR="0077676E" w:rsidRPr="0077676E" w:rsidRDefault="0077676E" w:rsidP="0077676E"/>
          <w:p w14:paraId="1729F83D" w14:textId="38A0EC24" w:rsidR="0077676E" w:rsidRPr="0077676E" w:rsidRDefault="0077676E" w:rsidP="0077676E">
            <w:pPr>
              <w:jc w:val="center"/>
            </w:pPr>
          </w:p>
        </w:tc>
        <w:tc>
          <w:tcPr>
            <w:tcW w:w="6237" w:type="dxa"/>
          </w:tcPr>
          <w:p w14:paraId="60E9110B" w14:textId="22EAA1B9" w:rsidR="00E11DB3" w:rsidRPr="00080B6A"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3D3171C0" w14:textId="683FB30D" w:rsidTr="00D266F4">
        <w:trPr>
          <w:trHeight w:val="3216"/>
        </w:trPr>
        <w:tc>
          <w:tcPr>
            <w:tcW w:w="4531" w:type="dxa"/>
            <w:shd w:val="clear" w:color="auto" w:fill="F2F2F2" w:themeFill="background1" w:themeFillShade="F2"/>
          </w:tcPr>
          <w:p w14:paraId="2C850449"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50D420B8" w14:textId="14E58963"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p w14:paraId="6F92040D" w14:textId="44D46751" w:rsidR="00E11DB3" w:rsidRPr="00BE588F" w:rsidRDefault="00E11DB3" w:rsidP="00E11DB3">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2977" w:type="dxa"/>
          </w:tcPr>
          <w:p w14:paraId="5677C902" w14:textId="77777777" w:rsidR="00E11DB3" w:rsidRDefault="00E11DB3" w:rsidP="0077676E">
            <w:pPr>
              <w:spacing w:before="120" w:after="12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C673FA5" w14:textId="77777777" w:rsidR="00E11DB3" w:rsidRPr="00C134E5" w:rsidRDefault="00E11DB3" w:rsidP="0077676E">
            <w:pPr>
              <w:spacing w:before="120" w:after="12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6394DD7" w14:textId="77777777" w:rsidR="00E11DB3" w:rsidRDefault="00E11DB3" w:rsidP="0077676E">
            <w:pPr>
              <w:pStyle w:val="BCIBodyCopy"/>
              <w:spacing w:before="120" w:after="120" w:line="360" w:lineRule="auto"/>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p w14:paraId="6D6E57F6" w14:textId="7C8852BB" w:rsidR="0077676E" w:rsidRPr="00BE588F" w:rsidRDefault="0077676E" w:rsidP="0077676E">
            <w:pPr>
              <w:pStyle w:val="BCIBodyCopy"/>
              <w:spacing w:before="120" w:after="120"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Pr>
                <w:rFonts w:eastAsia="Times New Roman" w:cs="Arial"/>
                <w:color w:val="404040" w:themeColor="text1" w:themeTint="BF"/>
                <w:sz w:val="20"/>
                <w:szCs w:val="18"/>
              </w:rPr>
            </w:r>
            <w:r>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Pr>
                <w:rFonts w:cs="Arial"/>
                <w:color w:val="404040" w:themeColor="text1" w:themeTint="BF"/>
                <w:sz w:val="20"/>
                <w:szCs w:val="20"/>
              </w:rPr>
              <w:t>N/A (less than 50 workers)</w:t>
            </w:r>
          </w:p>
        </w:tc>
        <w:tc>
          <w:tcPr>
            <w:tcW w:w="6237" w:type="dxa"/>
          </w:tcPr>
          <w:p w14:paraId="6EC4F4AD" w14:textId="1E4AF333" w:rsidR="00E11DB3" w:rsidRPr="00A402D1"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0C81C9F1" w14:textId="16C0570A" w:rsidTr="00D266F4">
        <w:trPr>
          <w:trHeight w:val="2039"/>
        </w:trPr>
        <w:tc>
          <w:tcPr>
            <w:tcW w:w="4531" w:type="dxa"/>
            <w:shd w:val="clear" w:color="auto" w:fill="F2F2F2" w:themeFill="background1" w:themeFillShade="F2"/>
          </w:tcPr>
          <w:p w14:paraId="0B82E90C"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3FD85F1F" w14:textId="2A0E8EA4"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2977" w:type="dxa"/>
          </w:tcPr>
          <w:p w14:paraId="45E5A96B"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6A153C7"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8861FE1" w14:textId="4617ADF8"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6BD7D05B" w14:textId="3C60BFD2"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7C9A74C3" w14:textId="516115F7" w:rsidTr="00D266F4">
        <w:trPr>
          <w:trHeight w:val="2890"/>
        </w:trPr>
        <w:tc>
          <w:tcPr>
            <w:tcW w:w="4531" w:type="dxa"/>
            <w:shd w:val="clear" w:color="auto" w:fill="F2F2F2" w:themeFill="background1" w:themeFillShade="F2"/>
          </w:tcPr>
          <w:p w14:paraId="0C741754"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6A2CD5CD" w14:textId="2D46B3FF"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2977" w:type="dxa"/>
          </w:tcPr>
          <w:p w14:paraId="1579D12C"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7D5A42CC"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3189554F" w14:textId="0AC186B2"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14947595" w14:textId="6A385DF3" w:rsidR="00E11DB3" w:rsidRPr="009244D8"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6FFEDD9C" w14:textId="1E6F883B" w:rsidTr="00D266F4">
        <w:trPr>
          <w:trHeight w:val="3075"/>
        </w:trPr>
        <w:tc>
          <w:tcPr>
            <w:tcW w:w="4531" w:type="dxa"/>
            <w:shd w:val="clear" w:color="auto" w:fill="F2F2F2" w:themeFill="background1" w:themeFillShade="F2"/>
          </w:tcPr>
          <w:p w14:paraId="2A74F2DA"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14:paraId="7EAAC68E" w14:textId="77777777" w:rsidR="00E11DB3" w:rsidRDefault="00E11DB3" w:rsidP="00E11DB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p w14:paraId="4EE81E14" w14:textId="77777777" w:rsidR="00E11DB3" w:rsidRPr="00517916" w:rsidRDefault="00E11DB3" w:rsidP="00E11DB3">
            <w:pPr>
              <w:pStyle w:val="BCIBodyCopy"/>
              <w:spacing w:before="40" w:after="40"/>
              <w:rPr>
                <w:rFonts w:cs="Arial"/>
                <w:bCs/>
                <w:i/>
                <w:color w:val="404040" w:themeColor="text1" w:themeTint="BF"/>
                <w:sz w:val="20"/>
                <w:szCs w:val="20"/>
              </w:rPr>
            </w:pPr>
          </w:p>
          <w:p w14:paraId="4C7E5E77" w14:textId="7DA1E827" w:rsidR="00E11DB3" w:rsidRPr="00BE588F" w:rsidRDefault="00E11DB3" w:rsidP="00E11DB3">
            <w:pPr>
              <w:pStyle w:val="BCIBodyCopy"/>
              <w:spacing w:before="40" w:after="40"/>
              <w:rPr>
                <w:rFonts w:cs="Arial"/>
                <w:b/>
                <w:bCs/>
                <w:color w:val="404040" w:themeColor="text1" w:themeTint="BF"/>
                <w:sz w:val="20"/>
                <w:szCs w:val="20"/>
              </w:rPr>
            </w:pPr>
            <w:r w:rsidRPr="00517916">
              <w:rPr>
                <w:rFonts w:cs="Arial"/>
                <w:bCs/>
                <w:i/>
                <w:color w:val="404040" w:themeColor="text1" w:themeTint="BF"/>
                <w:sz w:val="20"/>
                <w:szCs w:val="20"/>
              </w:rPr>
              <w:t>[</w:t>
            </w:r>
            <w:r>
              <w:rPr>
                <w:rFonts w:cs="Arial"/>
                <w:bCs/>
                <w:i/>
                <w:color w:val="404040" w:themeColor="text1" w:themeTint="BF"/>
                <w:sz w:val="20"/>
                <w:szCs w:val="20"/>
              </w:rPr>
              <w:t xml:space="preserve">Note: </w:t>
            </w:r>
            <w:r w:rsidRPr="00517916">
              <w:rPr>
                <w:rFonts w:cs="Arial"/>
                <w:bCs/>
                <w:i/>
                <w:color w:val="404040" w:themeColor="text1" w:themeTint="BF"/>
                <w:sz w:val="20"/>
                <w:szCs w:val="20"/>
              </w:rPr>
              <w:t xml:space="preserve"> for 2018/19 season this </w:t>
            </w:r>
            <w:r>
              <w:rPr>
                <w:rFonts w:cs="Arial"/>
                <w:bCs/>
                <w:i/>
                <w:color w:val="404040" w:themeColor="text1" w:themeTint="BF"/>
                <w:sz w:val="20"/>
                <w:szCs w:val="20"/>
              </w:rPr>
              <w:t xml:space="preserve">labour profile </w:t>
            </w:r>
            <w:r w:rsidRPr="00596062">
              <w:rPr>
                <w:rFonts w:cs="Arial"/>
                <w:bCs/>
                <w:i/>
                <w:color w:val="404040" w:themeColor="text1" w:themeTint="BF"/>
                <w:sz w:val="20"/>
                <w:szCs w:val="20"/>
                <w:u w:val="single"/>
              </w:rPr>
              <w:t>does not</w:t>
            </w:r>
            <w:r w:rsidRPr="00517916">
              <w:rPr>
                <w:rFonts w:cs="Arial"/>
                <w:bCs/>
                <w:i/>
                <w:color w:val="404040" w:themeColor="text1" w:themeTint="BF"/>
                <w:sz w:val="20"/>
                <w:szCs w:val="20"/>
              </w:rPr>
              <w:t xml:space="preserve"> need to include specific BCI worker categories]</w:t>
            </w:r>
          </w:p>
        </w:tc>
        <w:tc>
          <w:tcPr>
            <w:tcW w:w="2977" w:type="dxa"/>
          </w:tcPr>
          <w:p w14:paraId="3D59146F"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1D71C1E4"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1E564E19" w14:textId="3027F9F5" w:rsidR="00E11DB3" w:rsidRPr="00BE588F" w:rsidRDefault="00E11DB3" w:rsidP="00E11DB3">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37CA14A1" w14:textId="0F792300"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655B90FB" w14:textId="5E862C1E" w:rsidTr="00D266F4">
        <w:trPr>
          <w:trHeight w:val="2692"/>
        </w:trPr>
        <w:tc>
          <w:tcPr>
            <w:tcW w:w="4531" w:type="dxa"/>
            <w:shd w:val="clear" w:color="auto" w:fill="D9D9D9" w:themeFill="background1" w:themeFillShade="D9"/>
          </w:tcPr>
          <w:p w14:paraId="6A999AFE" w14:textId="572675AC" w:rsidR="00E11DB3" w:rsidRPr="00BE588F" w:rsidRDefault="00E11DB3" w:rsidP="00E11DB3">
            <w:pPr>
              <w:pStyle w:val="BCIBodyCopy"/>
              <w:spacing w:before="40" w:after="40"/>
              <w:rPr>
                <w:rFonts w:cs="Arial"/>
                <w:b/>
                <w:bCs/>
                <w:i/>
                <w:color w:val="404040" w:themeColor="text1" w:themeTint="BF"/>
                <w:sz w:val="20"/>
                <w:szCs w:val="20"/>
              </w:rPr>
            </w:pPr>
            <w:r w:rsidRPr="00BE588F">
              <w:rPr>
                <w:rFonts w:cs="Arial"/>
                <w:b/>
                <w:bCs/>
                <w:i/>
                <w:color w:val="404040" w:themeColor="text1" w:themeTint="BF"/>
                <w:sz w:val="20"/>
                <w:szCs w:val="20"/>
              </w:rPr>
              <w:t>Core - TRANSITION</w:t>
            </w:r>
          </w:p>
          <w:p w14:paraId="1F88A348" w14:textId="056F4242"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The Producer maintains receipts of sales of Better Cotton, including the buyer name, date, and volume, for at least one year. The LF Manager is able to collect and submit these sale records to BCI upon request.</w:t>
            </w:r>
          </w:p>
        </w:tc>
        <w:tc>
          <w:tcPr>
            <w:tcW w:w="2977" w:type="dxa"/>
          </w:tcPr>
          <w:p w14:paraId="08ACF357"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4342664E" w14:textId="7D561F52" w:rsidR="00E11DB3" w:rsidRPr="00BE588F" w:rsidRDefault="00E11DB3" w:rsidP="00E11DB3">
            <w:pPr>
              <w:spacing w:beforeLines="40" w:before="96" w:afterLines="40" w:after="96" w:line="360" w:lineRule="auto"/>
              <w:jc w:val="left"/>
              <w:rPr>
                <w:rFonts w:cs="Arial"/>
                <w:color w:val="404040" w:themeColor="text1" w:themeTint="BF"/>
                <w:sz w:val="20"/>
                <w:szCs w:val="20"/>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Non-compliant</w:t>
            </w:r>
          </w:p>
        </w:tc>
        <w:tc>
          <w:tcPr>
            <w:tcW w:w="6237" w:type="dxa"/>
          </w:tcPr>
          <w:p w14:paraId="5C576D9D" w14:textId="354063CF" w:rsidR="00E11DB3" w:rsidRPr="00641612" w:rsidRDefault="00E11DB3" w:rsidP="00E11DB3">
            <w:pPr>
              <w:pStyle w:val="BCIBodyCopy"/>
              <w:spacing w:before="12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r w:rsidR="00E11DB3" w14:paraId="410265D0" w14:textId="2114FD66" w:rsidTr="00D266F4">
        <w:trPr>
          <w:trHeight w:val="2366"/>
        </w:trPr>
        <w:tc>
          <w:tcPr>
            <w:tcW w:w="4531" w:type="dxa"/>
          </w:tcPr>
          <w:p w14:paraId="73A6AC90" w14:textId="77777777"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14:paraId="04D5D470" w14:textId="31BE7BF8" w:rsidR="00E11DB3" w:rsidRPr="00BE588F" w:rsidRDefault="00E11DB3" w:rsidP="00E11DB3">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2977" w:type="dxa"/>
          </w:tcPr>
          <w:p w14:paraId="7085B6E2" w14:textId="77777777" w:rsidR="00E11DB3" w:rsidRDefault="00E11DB3" w:rsidP="00E11DB3">
            <w:pPr>
              <w:spacing w:beforeLines="40" w:before="96" w:afterLines="40" w:after="96"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14:paraId="54C5EFA4" w14:textId="77777777" w:rsidR="00E11DB3" w:rsidRPr="00C134E5" w:rsidRDefault="00E11DB3" w:rsidP="00E11DB3">
            <w:pPr>
              <w:spacing w:beforeLines="40" w:before="96" w:afterLines="40" w:after="96"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7278D4">
              <w:rPr>
                <w:rFonts w:ascii="Arial" w:eastAsia="Times New Roman" w:hAnsi="Arial" w:cs="Arial"/>
                <w:color w:val="404040" w:themeColor="text1" w:themeTint="BF"/>
                <w:sz w:val="20"/>
                <w:szCs w:val="18"/>
              </w:rPr>
            </w:r>
            <w:r w:rsidR="007278D4">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14:paraId="2C25CBA6" w14:textId="48874403" w:rsidR="00E11DB3" w:rsidRPr="00BE588F" w:rsidRDefault="00E11DB3" w:rsidP="00E11DB3">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Box>
                </w:ffData>
              </w:fldChar>
            </w:r>
            <w:r w:rsidRPr="00C134E5">
              <w:rPr>
                <w:rFonts w:eastAsia="Times New Roman" w:cs="Arial"/>
                <w:color w:val="404040" w:themeColor="text1" w:themeTint="BF"/>
                <w:sz w:val="20"/>
                <w:szCs w:val="18"/>
              </w:rPr>
              <w:instrText xml:space="preserve"> FORMCHECKBOX </w:instrText>
            </w:r>
            <w:r w:rsidR="007278D4">
              <w:rPr>
                <w:rFonts w:eastAsia="Times New Roman" w:cs="Arial"/>
                <w:color w:val="404040" w:themeColor="text1" w:themeTint="BF"/>
                <w:sz w:val="20"/>
                <w:szCs w:val="18"/>
              </w:rPr>
            </w:r>
            <w:r w:rsidR="007278D4">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E93973">
              <w:rPr>
                <w:rFonts w:eastAsia="Times New Roman" w:cs="Arial"/>
                <w:color w:val="404040" w:themeColor="text1" w:themeTint="BF"/>
                <w:sz w:val="20"/>
                <w:szCs w:val="18"/>
              </w:rPr>
              <w:t>Systemic NC</w:t>
            </w:r>
          </w:p>
        </w:tc>
        <w:tc>
          <w:tcPr>
            <w:tcW w:w="6237" w:type="dxa"/>
          </w:tcPr>
          <w:p w14:paraId="3D49F1F8" w14:textId="29015593" w:rsidR="00E11DB3" w:rsidRPr="00BE588F" w:rsidRDefault="00E11DB3" w:rsidP="00E11DB3">
            <w:pPr>
              <w:pStyle w:val="BCIBodyCopy"/>
              <w:spacing w:before="40" w:after="40"/>
              <w:rPr>
                <w:rFonts w:cs="Arial"/>
                <w:color w:val="404040" w:themeColor="text1" w:themeTint="BF"/>
                <w:sz w:val="20"/>
                <w:szCs w:val="20"/>
              </w:rPr>
            </w:pPr>
            <w:r w:rsidRPr="004958D7">
              <w:rPr>
                <w:rFonts w:eastAsia="Times New Roman" w:cs="Arial"/>
                <w:bCs/>
                <w:color w:val="404040" w:themeColor="text1" w:themeTint="BF"/>
              </w:rPr>
              <w:fldChar w:fldCharType="begin">
                <w:ffData>
                  <w:name w:val="Text22"/>
                  <w:enabled/>
                  <w:calcOnExit w:val="0"/>
                  <w:textInput/>
                </w:ffData>
              </w:fldChar>
            </w:r>
            <w:r w:rsidRPr="004958D7">
              <w:rPr>
                <w:rFonts w:eastAsia="Times New Roman" w:cs="Arial"/>
                <w:bCs/>
                <w:color w:val="404040" w:themeColor="text1" w:themeTint="BF"/>
              </w:rPr>
              <w:instrText xml:space="preserve"> FORMTEXT </w:instrText>
            </w:r>
            <w:r w:rsidRPr="004958D7">
              <w:rPr>
                <w:rFonts w:eastAsia="Times New Roman" w:cs="Arial"/>
                <w:bCs/>
                <w:color w:val="404040" w:themeColor="text1" w:themeTint="BF"/>
              </w:rPr>
            </w:r>
            <w:r w:rsidRPr="004958D7">
              <w:rPr>
                <w:rFonts w:eastAsia="Times New Roman" w:cs="Arial"/>
                <w:bCs/>
                <w:color w:val="404040" w:themeColor="text1" w:themeTint="BF"/>
              </w:rPr>
              <w:fldChar w:fldCharType="separate"/>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t> </w:t>
            </w:r>
            <w:r w:rsidRPr="004958D7">
              <w:rPr>
                <w:rFonts w:eastAsia="Times New Roman" w:cs="Arial"/>
                <w:bCs/>
                <w:color w:val="404040" w:themeColor="text1" w:themeTint="BF"/>
              </w:rPr>
              <w:fldChar w:fldCharType="end"/>
            </w:r>
          </w:p>
        </w:tc>
      </w:tr>
    </w:tbl>
    <w:p w14:paraId="014C60C0" w14:textId="77777777" w:rsidR="007721F3" w:rsidRDefault="007721F3" w:rsidP="00D030B1">
      <w:pPr>
        <w:sectPr w:rsidR="007721F3" w:rsidSect="00C3590A">
          <w:headerReference w:type="default" r:id="rId17"/>
          <w:footerReference w:type="default" r:id="rId18"/>
          <w:pgSz w:w="16840" w:h="11900" w:orient="landscape"/>
          <w:pgMar w:top="1800" w:right="1843" w:bottom="680" w:left="1440" w:header="708" w:footer="357" w:gutter="0"/>
          <w:cols w:space="708"/>
          <w:docGrid w:linePitch="326"/>
        </w:sectPr>
      </w:pPr>
    </w:p>
    <w:p w14:paraId="310484C8" w14:textId="77777777" w:rsidR="003D4EBC" w:rsidRDefault="003D4EBC" w:rsidP="003D4EBC">
      <w:pPr>
        <w:pStyle w:val="Heading1"/>
      </w:pPr>
      <w:r w:rsidRPr="00716814">
        <w:lastRenderedPageBreak/>
        <w:t xml:space="preserve">List of workers </w:t>
      </w:r>
      <w:r>
        <w:t>i</w:t>
      </w:r>
      <w:r w:rsidRPr="00716814">
        <w:t>nterviewed</w:t>
      </w:r>
    </w:p>
    <w:p w14:paraId="1566C6DF" w14:textId="6D27CFFC" w:rsidR="003D4EBC" w:rsidRDefault="003D4EBC" w:rsidP="003D4EBC">
      <w:pPr>
        <w:rPr>
          <w:rFonts w:ascii="Arial" w:hAnsi="Arial" w:cs="Arial"/>
          <w:color w:val="404040" w:themeColor="text1" w:themeTint="BF"/>
          <w:sz w:val="20"/>
          <w:szCs w:val="20"/>
        </w:rPr>
      </w:pPr>
      <w:r w:rsidRPr="00472258">
        <w:rPr>
          <w:rFonts w:ascii="Arial" w:hAnsi="Arial" w:cs="Arial"/>
          <w:color w:val="404040" w:themeColor="text1" w:themeTint="BF"/>
          <w:sz w:val="20"/>
          <w:szCs w:val="20"/>
        </w:rPr>
        <w:t>Please provide details of workers interviewed – if no worker interviews were carried out, please explain why.  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14:paraId="0B95F879" w14:textId="77777777" w:rsidR="00C471A4" w:rsidRDefault="00C471A4" w:rsidP="00C471A4">
      <w:pPr>
        <w:spacing w:before="240" w:after="240"/>
        <w:rPr>
          <w:rFonts w:ascii="Arial" w:hAnsi="Arial" w:cs="Arial"/>
          <w:color w:val="404040" w:themeColor="text1" w:themeTint="BF"/>
          <w:sz w:val="20"/>
          <w:szCs w:val="20"/>
        </w:rPr>
      </w:pPr>
      <w:r>
        <w:rPr>
          <w:rFonts w:ascii="Arial" w:hAnsi="Arial" w:cs="Arial"/>
          <w:color w:val="404040" w:themeColor="text1" w:themeTint="BF"/>
          <w:sz w:val="20"/>
          <w:szCs w:val="20"/>
        </w:rPr>
        <w:t>If no worker interviews were carried out please explain why:</w:t>
      </w:r>
      <w:r w:rsidRPr="0007063C">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14:paraId="2B62E272" w14:textId="77777777" w:rsidR="00C471A4" w:rsidRDefault="00C471A4" w:rsidP="003D4EBC">
      <w:pPr>
        <w:rPr>
          <w:rFonts w:ascii="Arial" w:hAnsi="Arial" w:cs="Arial"/>
          <w:color w:val="404040" w:themeColor="text1" w:themeTint="BF"/>
          <w:sz w:val="20"/>
          <w:szCs w:val="20"/>
        </w:rPr>
      </w:pPr>
    </w:p>
    <w:p w14:paraId="22E8272A" w14:textId="77777777" w:rsidR="003D4EBC" w:rsidRDefault="003D4EBC" w:rsidP="003D4EBC">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26"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26"/>
    </w:p>
    <w:p w14:paraId="3F333B0B" w14:textId="77777777"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2B6CE519" w14:textId="77777777"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0B9DAA3B" w14:textId="77777777" w:rsidR="003D4EBC" w:rsidRDefault="003D4EBC" w:rsidP="003D4EBC">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14:paraId="3E86DC67" w14:textId="58BED2E2" w:rsidR="00107A17" w:rsidRPr="007721F3" w:rsidRDefault="003D4EBC" w:rsidP="003B6C25">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sectPr w:rsidR="00107A17" w:rsidRPr="007721F3" w:rsidSect="00D266F4">
      <w:headerReference w:type="default" r:id="rId19"/>
      <w:footerReference w:type="default" r:id="rId20"/>
      <w:pgSz w:w="16840" w:h="11900" w:orient="landscape"/>
      <w:pgMar w:top="156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42574" w14:textId="77777777" w:rsidR="007278D4" w:rsidRDefault="007278D4" w:rsidP="00755B10">
      <w:r>
        <w:separator/>
      </w:r>
    </w:p>
  </w:endnote>
  <w:endnote w:type="continuationSeparator" w:id="0">
    <w:p w14:paraId="3D003394" w14:textId="77777777" w:rsidR="007278D4" w:rsidRDefault="007278D4"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27CBAD8" w:rsidR="00497EB4" w:rsidRPr="00960818" w:rsidRDefault="0077676E"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 Improvement indicators  6.21.1, 6.21.2, and 6.21.4 are not applicable if the LF has fewer than 50 workers</w:t>
    </w:r>
    <w:r w:rsidR="00497EB4">
      <w:rPr>
        <w:rFonts w:ascii="Arial" w:hAnsi="Arial" w:cs="Arial"/>
        <w:i/>
        <w:color w:val="404040" w:themeColor="text1" w:themeTint="BF"/>
        <w:sz w:val="18"/>
        <w:szCs w:val="20"/>
      </w:rPr>
      <w:tab/>
      <w:t xml:space="preserve">   </w:t>
    </w:r>
    <w:r w:rsidR="00497EB4">
      <w:rPr>
        <w:rFonts w:ascii="Arial" w:hAnsi="Arial" w:cs="Arial"/>
        <w:i/>
        <w:color w:val="404040" w:themeColor="text1" w:themeTint="BF"/>
        <w:sz w:val="18"/>
        <w:szCs w:val="20"/>
      </w:rPr>
      <w:tab/>
    </w:r>
    <w:r w:rsidR="00497EB4">
      <w:rPr>
        <w:rFonts w:ascii="Arial" w:hAnsi="Arial" w:cs="Arial"/>
        <w:i/>
        <w:color w:val="404040" w:themeColor="text1" w:themeTint="BF"/>
        <w:sz w:val="18"/>
        <w:szCs w:val="20"/>
      </w:rPr>
      <w:tab/>
    </w:r>
    <w:r w:rsidR="00497EB4">
      <w:rPr>
        <w:rFonts w:ascii="Arial" w:hAnsi="Arial" w:cs="Arial"/>
        <w:i/>
        <w:color w:val="404040" w:themeColor="text1" w:themeTint="BF"/>
        <w:sz w:val="18"/>
        <w:szCs w:val="20"/>
      </w:rPr>
      <w:tab/>
    </w:r>
    <w:r w:rsidR="00497EB4">
      <w:rPr>
        <w:rFonts w:ascii="Arial" w:hAnsi="Arial" w:cs="Arial"/>
        <w:i/>
        <w:color w:val="404040" w:themeColor="text1" w:themeTint="BF"/>
        <w:sz w:val="18"/>
        <w:szCs w:val="20"/>
      </w:rPr>
      <w:tab/>
    </w:r>
    <w:r w:rsidR="00497EB4" w:rsidRPr="00960818">
      <w:rPr>
        <w:rFonts w:cs="Arial"/>
        <w:color w:val="75B843"/>
        <w:sz w:val="20"/>
        <w:szCs w:val="20"/>
      </w:rPr>
      <w:t>BetterCotton.org</w:t>
    </w:r>
  </w:p>
  <w:p w14:paraId="46106B70" w14:textId="77777777" w:rsidR="00497EB4" w:rsidRPr="00960818" w:rsidRDefault="00497EB4"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D922CF">
      <w:rPr>
        <w:rStyle w:val="PageNumber"/>
        <w:noProof/>
        <w:color w:val="75B843"/>
        <w:sz w:val="20"/>
        <w:szCs w:val="20"/>
      </w:rPr>
      <w:t>2</w:t>
    </w:r>
    <w:r w:rsidRPr="00960818">
      <w:rPr>
        <w:rStyle w:val="PageNumber"/>
        <w:color w:val="75B843"/>
        <w:sz w:val="20"/>
        <w:szCs w:val="20"/>
      </w:rPr>
      <w:fldChar w:fldCharType="end"/>
    </w:r>
  </w:p>
  <w:p w14:paraId="7EF6857F" w14:textId="77777777" w:rsidR="00497EB4" w:rsidRPr="00960818" w:rsidRDefault="00497EB4"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B458" w14:textId="5CDFAC0C" w:rsidR="00497EB4" w:rsidRPr="00D266F4" w:rsidRDefault="00497EB4" w:rsidP="00D266F4">
    <w:pPr>
      <w:pStyle w:val="Footer"/>
      <w:spacing w:after="40"/>
      <w:ind w:right="62"/>
      <w:jc w:val="left"/>
      <w:rPr>
        <w:rFonts w:cs="Arial"/>
        <w:color w:val="75B843"/>
        <w:sz w:val="18"/>
        <w:szCs w:val="20"/>
      </w:rPr>
    </w:pPr>
    <w:r w:rsidRPr="00BE3F96">
      <w:rPr>
        <w:rFonts w:ascii="Arial" w:hAnsi="Arial" w:cs="Arial"/>
        <w:i/>
        <w:color w:val="404040" w:themeColor="text1" w:themeTint="BF"/>
        <w:sz w:val="18"/>
        <w:szCs w:val="20"/>
      </w:rPr>
      <w:t>Note to users – if a</w:t>
    </w:r>
    <w:r>
      <w:rPr>
        <w:rFonts w:ascii="Arial" w:hAnsi="Arial" w:cs="Arial"/>
        <w:i/>
        <w:color w:val="404040" w:themeColor="text1" w:themeTint="BF"/>
        <w:sz w:val="18"/>
        <w:szCs w:val="20"/>
      </w:rPr>
      <w:t xml:space="preserve"> Core I</w:t>
    </w:r>
    <w:r w:rsidRPr="00BE3F96">
      <w:rPr>
        <w:rFonts w:ascii="Arial" w:hAnsi="Arial" w:cs="Arial"/>
        <w:i/>
        <w:color w:val="404040" w:themeColor="text1" w:themeTint="BF"/>
        <w:sz w:val="18"/>
        <w:szCs w:val="20"/>
      </w:rPr>
      <w:t xml:space="preserve">ndicator is not applicable to </w:t>
    </w:r>
    <w:r>
      <w:rPr>
        <w:rFonts w:ascii="Arial" w:hAnsi="Arial" w:cs="Arial"/>
        <w:i/>
        <w:color w:val="404040" w:themeColor="text1" w:themeTint="BF"/>
        <w:sz w:val="18"/>
        <w:szCs w:val="20"/>
      </w:rPr>
      <w:t>the LF</w:t>
    </w:r>
    <w:r w:rsidRPr="00BE3F96">
      <w:rPr>
        <w:rFonts w:ascii="Arial" w:hAnsi="Arial" w:cs="Arial"/>
        <w:i/>
        <w:color w:val="404040" w:themeColor="text1" w:themeTint="BF"/>
        <w:sz w:val="18"/>
        <w:szCs w:val="20"/>
      </w:rPr>
      <w:t xml:space="preserve">,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w:t>
    </w:r>
    <w:r w:rsidR="00B62F8A">
      <w:rPr>
        <w:rFonts w:ascii="Arial" w:hAnsi="Arial" w:cs="Arial"/>
        <w:i/>
        <w:color w:val="404040" w:themeColor="text1" w:themeTint="BF"/>
        <w:sz w:val="18"/>
        <w:szCs w:val="20"/>
      </w:rPr>
      <w:t>. If an Improvement Indicator is not applicable and you have verified this is the case, please mark as Response Validated: ‘Yes’</w:t>
    </w: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00B62F8A">
      <w:rPr>
        <w:rFonts w:ascii="Arial" w:hAnsi="Arial" w:cs="Arial"/>
        <w:i/>
        <w:color w:val="404040" w:themeColor="text1" w:themeTint="BF"/>
        <w:sz w:val="18"/>
        <w:szCs w:val="20"/>
      </w:rPr>
      <w:tab/>
    </w:r>
  </w:p>
  <w:p w14:paraId="581E40B4" w14:textId="77777777" w:rsidR="00497EB4" w:rsidRPr="00D266F4" w:rsidRDefault="00497EB4" w:rsidP="0005588E">
    <w:pPr>
      <w:pStyle w:val="Footer"/>
      <w:framePr w:wrap="around" w:vAnchor="text" w:hAnchor="margin"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00D922CF" w:rsidRPr="00D266F4">
      <w:rPr>
        <w:rStyle w:val="PageNumber"/>
        <w:noProof/>
        <w:color w:val="75B843"/>
        <w:sz w:val="18"/>
        <w:szCs w:val="20"/>
      </w:rPr>
      <w:t>22</w:t>
    </w:r>
    <w:r w:rsidRPr="00D266F4">
      <w:rPr>
        <w:rStyle w:val="PageNumber"/>
        <w:color w:val="75B843"/>
        <w:sz w:val="18"/>
        <w:szCs w:val="20"/>
      </w:rPr>
      <w:fldChar w:fldCharType="end"/>
    </w:r>
  </w:p>
  <w:p w14:paraId="1BA514BB" w14:textId="0BD8414C" w:rsidR="00497EB4" w:rsidRPr="00D266F4" w:rsidRDefault="00B62F8A" w:rsidP="00B62F8A">
    <w:pPr>
      <w:pStyle w:val="Footer"/>
      <w:ind w:right="64"/>
      <w:jc w:val="right"/>
      <w:rPr>
        <w:rFonts w:cs="Arial"/>
        <w:color w:val="75B843"/>
        <w:sz w:val="18"/>
        <w:szCs w:val="20"/>
      </w:rPr>
    </w:pPr>
    <w:r w:rsidRPr="001D3D77">
      <w:rPr>
        <w:rFonts w:cs="Arial"/>
        <w:color w:val="75B843"/>
        <w:sz w:val="18"/>
        <w:szCs w:val="20"/>
      </w:rPr>
      <w:t>BetterCotton.org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9602" w14:textId="66936949" w:rsidR="0077676E" w:rsidRPr="00D266F4" w:rsidRDefault="0077676E" w:rsidP="00D266F4">
    <w:pPr>
      <w:pStyle w:val="Footer"/>
      <w:spacing w:after="40"/>
      <w:ind w:right="62"/>
      <w:jc w:val="left"/>
      <w:rPr>
        <w:rFonts w:cs="Arial"/>
        <w:color w:val="75B843"/>
        <w:sz w:val="18"/>
        <w:szCs w:val="20"/>
      </w:rPr>
    </w:pPr>
    <w:r>
      <w:rPr>
        <w:rFonts w:ascii="Arial" w:hAnsi="Arial" w:cs="Arial"/>
        <w:i/>
        <w:color w:val="404040" w:themeColor="text1" w:themeTint="BF"/>
        <w:sz w:val="18"/>
        <w:szCs w:val="20"/>
      </w:rPr>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p>
  <w:p w14:paraId="3FB9AE75" w14:textId="77777777" w:rsidR="0077676E" w:rsidRPr="00D266F4" w:rsidRDefault="0077676E" w:rsidP="0005588E">
    <w:pPr>
      <w:pStyle w:val="Footer"/>
      <w:framePr w:wrap="around" w:vAnchor="text" w:hAnchor="margin" w:yAlign="center"/>
      <w:rPr>
        <w:rStyle w:val="PageNumber"/>
        <w:color w:val="75B843"/>
        <w:sz w:val="18"/>
        <w:szCs w:val="20"/>
      </w:rPr>
    </w:pPr>
    <w:r w:rsidRPr="00D266F4">
      <w:rPr>
        <w:rStyle w:val="PageNumber"/>
        <w:color w:val="75B843"/>
        <w:sz w:val="18"/>
        <w:szCs w:val="20"/>
      </w:rPr>
      <w:fldChar w:fldCharType="begin"/>
    </w:r>
    <w:r w:rsidRPr="00D266F4">
      <w:rPr>
        <w:rStyle w:val="PageNumber"/>
        <w:color w:val="75B843"/>
        <w:sz w:val="18"/>
        <w:szCs w:val="20"/>
      </w:rPr>
      <w:instrText xml:space="preserve">PAGE  </w:instrText>
    </w:r>
    <w:r w:rsidRPr="00D266F4">
      <w:rPr>
        <w:rStyle w:val="PageNumber"/>
        <w:color w:val="75B843"/>
        <w:sz w:val="18"/>
        <w:szCs w:val="20"/>
      </w:rPr>
      <w:fldChar w:fldCharType="separate"/>
    </w:r>
    <w:r w:rsidRPr="00D266F4">
      <w:rPr>
        <w:rStyle w:val="PageNumber"/>
        <w:noProof/>
        <w:color w:val="75B843"/>
        <w:sz w:val="18"/>
        <w:szCs w:val="20"/>
      </w:rPr>
      <w:t>22</w:t>
    </w:r>
    <w:r w:rsidRPr="00D266F4">
      <w:rPr>
        <w:rStyle w:val="PageNumber"/>
        <w:color w:val="75B843"/>
        <w:sz w:val="18"/>
        <w:szCs w:val="20"/>
      </w:rPr>
      <w:fldChar w:fldCharType="end"/>
    </w:r>
  </w:p>
  <w:p w14:paraId="51668F47" w14:textId="77777777" w:rsidR="0077676E" w:rsidRPr="00D266F4" w:rsidRDefault="0077676E" w:rsidP="00B62F8A">
    <w:pPr>
      <w:pStyle w:val="Footer"/>
      <w:ind w:right="64"/>
      <w:jc w:val="right"/>
      <w:rPr>
        <w:rFonts w:cs="Arial"/>
        <w:color w:val="75B843"/>
        <w:sz w:val="18"/>
        <w:szCs w:val="20"/>
      </w:rPr>
    </w:pPr>
    <w:r w:rsidRPr="001D3D77">
      <w:rPr>
        <w:rFonts w:cs="Arial"/>
        <w:color w:val="75B843"/>
        <w:sz w:val="18"/>
        <w:szCs w:val="20"/>
      </w:rPr>
      <w:t>BetterCotton.org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FC0F" w14:textId="02AD7E47" w:rsidR="00497EB4" w:rsidRPr="00960818" w:rsidRDefault="00497EB4" w:rsidP="003D4EBC">
    <w:pPr>
      <w:pStyle w:val="Footer"/>
      <w:spacing w:after="80"/>
      <w:ind w:right="64"/>
      <w:jc w:val="right"/>
      <w:rPr>
        <w:rFonts w:cs="Arial"/>
        <w:color w:val="75B843"/>
        <w:sz w:val="20"/>
        <w:szCs w:val="20"/>
      </w:rPr>
    </w:pPr>
    <w:r>
      <w:rPr>
        <w:rFonts w:ascii="Arial" w:hAnsi="Arial" w:cs="Arial"/>
        <w:i/>
        <w:color w:val="404040" w:themeColor="text1" w:themeTint="BF"/>
        <w:sz w:val="18"/>
        <w:szCs w:val="20"/>
      </w:rPr>
      <w:tab/>
      <w:t xml:space="preserve">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14:paraId="75298DD5" w14:textId="77777777" w:rsidR="00497EB4" w:rsidRPr="00960818" w:rsidRDefault="00497EB4"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sidR="00D922CF">
      <w:rPr>
        <w:rStyle w:val="PageNumber"/>
        <w:noProof/>
        <w:color w:val="75B843"/>
        <w:sz w:val="20"/>
        <w:szCs w:val="20"/>
      </w:rPr>
      <w:t>38</w:t>
    </w:r>
    <w:r w:rsidRPr="00960818">
      <w:rPr>
        <w:rStyle w:val="PageNumber"/>
        <w:color w:val="75B843"/>
        <w:sz w:val="20"/>
        <w:szCs w:val="20"/>
      </w:rPr>
      <w:fldChar w:fldCharType="end"/>
    </w:r>
  </w:p>
  <w:p w14:paraId="56332208" w14:textId="77777777" w:rsidR="00497EB4" w:rsidRPr="00960818" w:rsidRDefault="00497EB4"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A4A6" w14:textId="77777777" w:rsidR="007278D4" w:rsidRDefault="007278D4" w:rsidP="00755B10">
      <w:r>
        <w:separator/>
      </w:r>
    </w:p>
  </w:footnote>
  <w:footnote w:type="continuationSeparator" w:id="0">
    <w:p w14:paraId="5096B637" w14:textId="77777777" w:rsidR="007278D4" w:rsidRDefault="007278D4"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497EB4" w:rsidRDefault="00497EB4">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79FE50C7" w:rsidR="00497EB4" w:rsidRPr="00725598" w:rsidRDefault="00497EB4"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22" w:name="_Hlk515355241"/>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2C469F85" w:rsidR="00497EB4" w:rsidRPr="00725598" w:rsidRDefault="00497EB4"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External</w:t>
    </w:r>
    <w:r w:rsidRPr="00725598">
      <w:rPr>
        <w:rFonts w:ascii="Arial" w:hAnsi="Arial" w:cs="Arial"/>
        <w:color w:val="404040" w:themeColor="text1" w:themeTint="BF"/>
        <w:sz w:val="20"/>
      </w:rPr>
      <w:t xml:space="preserve"> Assessment </w:t>
    </w:r>
    <w:r>
      <w:rPr>
        <w:rFonts w:ascii="Arial" w:hAnsi="Arial" w:cs="Arial"/>
        <w:color w:val="404040" w:themeColor="text1" w:themeTint="BF"/>
        <w:sz w:val="20"/>
      </w:rPr>
      <w:t>Reporting Template - Large</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7EADFD57" w:rsidR="00497EB4" w:rsidRPr="00C2274C" w:rsidRDefault="00497EB4"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4A8ED0D0" w:rsidR="00497EB4" w:rsidRPr="00C2274C" w:rsidRDefault="00497EB4"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3A4E2FA6" w:rsidR="00497EB4" w:rsidRPr="00C2274C" w:rsidRDefault="00497EB4"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03BC" w14:textId="28AFC4DA" w:rsidR="00497EB4" w:rsidRPr="00C2274C" w:rsidRDefault="00497EB4"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4C199215" w:rsidR="00497EB4" w:rsidRPr="00C2274C" w:rsidRDefault="00497EB4"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2A1CAA04" w:rsidR="00497EB4" w:rsidRPr="00C2274C" w:rsidRDefault="00497EB4" w:rsidP="00902A91">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External</w:t>
    </w:r>
    <w:r w:rsidRPr="00D367D4">
      <w:rPr>
        <w:b w:val="0"/>
        <w:sz w:val="20"/>
        <w:szCs w:val="20"/>
      </w:rPr>
      <w:t xml:space="preserve"> Assessment </w:t>
    </w:r>
    <w:r>
      <w:rPr>
        <w:b w:val="0"/>
        <w:sz w:val="20"/>
        <w:szCs w:val="20"/>
      </w:rPr>
      <w:t>Reporting Template -- Large</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6pt;height:19.8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728E3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01AC9"/>
    <w:multiLevelType w:val="hybridMultilevel"/>
    <w:tmpl w:val="6F12A0B4"/>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F173F"/>
    <w:multiLevelType w:val="hybridMultilevel"/>
    <w:tmpl w:val="899C8F5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12"/>
  </w:num>
  <w:num w:numId="6">
    <w:abstractNumId w:val="25"/>
  </w:num>
  <w:num w:numId="7">
    <w:abstractNumId w:val="10"/>
  </w:num>
  <w:num w:numId="8">
    <w:abstractNumId w:val="13"/>
  </w:num>
  <w:num w:numId="9">
    <w:abstractNumId w:val="20"/>
  </w:num>
  <w:num w:numId="10">
    <w:abstractNumId w:val="14"/>
  </w:num>
  <w:num w:numId="11">
    <w:abstractNumId w:val="23"/>
  </w:num>
  <w:num w:numId="12">
    <w:abstractNumId w:val="15"/>
  </w:num>
  <w:num w:numId="13">
    <w:abstractNumId w:val="3"/>
  </w:num>
  <w:num w:numId="14">
    <w:abstractNumId w:val="5"/>
  </w:num>
  <w:num w:numId="15">
    <w:abstractNumId w:val="22"/>
  </w:num>
  <w:num w:numId="16">
    <w:abstractNumId w:val="4"/>
  </w:num>
  <w:num w:numId="17">
    <w:abstractNumId w:val="2"/>
  </w:num>
  <w:num w:numId="18">
    <w:abstractNumId w:val="0"/>
  </w:num>
  <w:num w:numId="19">
    <w:abstractNumId w:val="9"/>
  </w:num>
  <w:num w:numId="20">
    <w:abstractNumId w:val="24"/>
  </w:num>
  <w:num w:numId="21">
    <w:abstractNumId w:val="6"/>
  </w:num>
  <w:num w:numId="22">
    <w:abstractNumId w:val="7"/>
  </w:num>
  <w:num w:numId="23">
    <w:abstractNumId w:val="19"/>
  </w:num>
  <w:num w:numId="24">
    <w:abstractNumId w:val="21"/>
  </w:num>
  <w:num w:numId="25">
    <w:abstractNumId w:val="1"/>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attachedTemplate r:id="rId1"/>
  <w:documentProtection w:edit="forms" w:enforcement="1" w:cryptProviderType="rsaAES" w:cryptAlgorithmClass="hash" w:cryptAlgorithmType="typeAny" w:cryptAlgorithmSid="14" w:cryptSpinCount="100000" w:hash="86IzJuqI0EaYALGX705SxiFGi1Ix1L/RcemIJlWPPkYaKQbFl+BTxN9oolwsmvQ31+YBmacq05m50X82gd7T+g==" w:salt="4qDVvWND+gEomztAhZaXF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56D4"/>
    <w:rsid w:val="000060D4"/>
    <w:rsid w:val="0001291A"/>
    <w:rsid w:val="00021CE5"/>
    <w:rsid w:val="00034C74"/>
    <w:rsid w:val="000510EB"/>
    <w:rsid w:val="000522F3"/>
    <w:rsid w:val="00052513"/>
    <w:rsid w:val="00052A53"/>
    <w:rsid w:val="0005588E"/>
    <w:rsid w:val="000875E5"/>
    <w:rsid w:val="00096E60"/>
    <w:rsid w:val="000A2018"/>
    <w:rsid w:val="000A50B5"/>
    <w:rsid w:val="000B55B9"/>
    <w:rsid w:val="000B7AD5"/>
    <w:rsid w:val="000C1736"/>
    <w:rsid w:val="000D202C"/>
    <w:rsid w:val="000E0530"/>
    <w:rsid w:val="000E2CD5"/>
    <w:rsid w:val="000E3C32"/>
    <w:rsid w:val="000E4752"/>
    <w:rsid w:val="000E59F6"/>
    <w:rsid w:val="000E7032"/>
    <w:rsid w:val="000F5B21"/>
    <w:rsid w:val="00105A57"/>
    <w:rsid w:val="00107A17"/>
    <w:rsid w:val="00110EB7"/>
    <w:rsid w:val="001131F0"/>
    <w:rsid w:val="001148D1"/>
    <w:rsid w:val="001207C7"/>
    <w:rsid w:val="001332DD"/>
    <w:rsid w:val="00137FDD"/>
    <w:rsid w:val="001419A9"/>
    <w:rsid w:val="00141D1B"/>
    <w:rsid w:val="00152967"/>
    <w:rsid w:val="00165E16"/>
    <w:rsid w:val="00171027"/>
    <w:rsid w:val="001767B0"/>
    <w:rsid w:val="001800A9"/>
    <w:rsid w:val="00184102"/>
    <w:rsid w:val="00192CEB"/>
    <w:rsid w:val="001A03B2"/>
    <w:rsid w:val="001A48EC"/>
    <w:rsid w:val="001A4BC5"/>
    <w:rsid w:val="001A4C6A"/>
    <w:rsid w:val="001B7F55"/>
    <w:rsid w:val="001C1965"/>
    <w:rsid w:val="001D1430"/>
    <w:rsid w:val="001E056B"/>
    <w:rsid w:val="001E1A86"/>
    <w:rsid w:val="001E1C4F"/>
    <w:rsid w:val="00206A15"/>
    <w:rsid w:val="00213B5D"/>
    <w:rsid w:val="00214030"/>
    <w:rsid w:val="00216255"/>
    <w:rsid w:val="0023780D"/>
    <w:rsid w:val="00240A70"/>
    <w:rsid w:val="00244A32"/>
    <w:rsid w:val="002479DD"/>
    <w:rsid w:val="002546D0"/>
    <w:rsid w:val="00261426"/>
    <w:rsid w:val="00264619"/>
    <w:rsid w:val="00265A95"/>
    <w:rsid w:val="00275B7C"/>
    <w:rsid w:val="0029629E"/>
    <w:rsid w:val="002A191E"/>
    <w:rsid w:val="002A5EB8"/>
    <w:rsid w:val="002C3953"/>
    <w:rsid w:val="002D348F"/>
    <w:rsid w:val="002E5DF5"/>
    <w:rsid w:val="002F2FDE"/>
    <w:rsid w:val="002F3740"/>
    <w:rsid w:val="002F6F39"/>
    <w:rsid w:val="002F7401"/>
    <w:rsid w:val="002F74F1"/>
    <w:rsid w:val="003125D5"/>
    <w:rsid w:val="00313972"/>
    <w:rsid w:val="00321B84"/>
    <w:rsid w:val="00331CAB"/>
    <w:rsid w:val="003329A6"/>
    <w:rsid w:val="003416DF"/>
    <w:rsid w:val="003420DA"/>
    <w:rsid w:val="00351B8B"/>
    <w:rsid w:val="003532DC"/>
    <w:rsid w:val="003940B9"/>
    <w:rsid w:val="003A3A9E"/>
    <w:rsid w:val="003A7E29"/>
    <w:rsid w:val="003B6A5B"/>
    <w:rsid w:val="003B6C25"/>
    <w:rsid w:val="003B6DC7"/>
    <w:rsid w:val="003C3A59"/>
    <w:rsid w:val="003D1EB2"/>
    <w:rsid w:val="003D4EBC"/>
    <w:rsid w:val="003D6738"/>
    <w:rsid w:val="003E2C9A"/>
    <w:rsid w:val="003E45A8"/>
    <w:rsid w:val="003E61EA"/>
    <w:rsid w:val="003F5A82"/>
    <w:rsid w:val="00400C1F"/>
    <w:rsid w:val="004047BE"/>
    <w:rsid w:val="0041290B"/>
    <w:rsid w:val="00415884"/>
    <w:rsid w:val="00416FFB"/>
    <w:rsid w:val="00417A1D"/>
    <w:rsid w:val="004248D7"/>
    <w:rsid w:val="00436EE0"/>
    <w:rsid w:val="00441BCD"/>
    <w:rsid w:val="00442FA8"/>
    <w:rsid w:val="004505DE"/>
    <w:rsid w:val="004516B8"/>
    <w:rsid w:val="00471443"/>
    <w:rsid w:val="00477A59"/>
    <w:rsid w:val="004958D7"/>
    <w:rsid w:val="00496236"/>
    <w:rsid w:val="00497EB4"/>
    <w:rsid w:val="004A4774"/>
    <w:rsid w:val="004B0EB0"/>
    <w:rsid w:val="004C4736"/>
    <w:rsid w:val="004C7BB5"/>
    <w:rsid w:val="004E2F80"/>
    <w:rsid w:val="004E77AB"/>
    <w:rsid w:val="004F7D9B"/>
    <w:rsid w:val="00517916"/>
    <w:rsid w:val="00525502"/>
    <w:rsid w:val="00530A94"/>
    <w:rsid w:val="00535A5A"/>
    <w:rsid w:val="005427F3"/>
    <w:rsid w:val="00544214"/>
    <w:rsid w:val="00547B29"/>
    <w:rsid w:val="00547E37"/>
    <w:rsid w:val="005671D6"/>
    <w:rsid w:val="005712AF"/>
    <w:rsid w:val="00576738"/>
    <w:rsid w:val="00596062"/>
    <w:rsid w:val="00597E83"/>
    <w:rsid w:val="005A5ECE"/>
    <w:rsid w:val="005B4697"/>
    <w:rsid w:val="005C4B47"/>
    <w:rsid w:val="005E054E"/>
    <w:rsid w:val="005E29AF"/>
    <w:rsid w:val="005E719F"/>
    <w:rsid w:val="005F1914"/>
    <w:rsid w:val="006057D9"/>
    <w:rsid w:val="00612184"/>
    <w:rsid w:val="00616CC9"/>
    <w:rsid w:val="00620D0B"/>
    <w:rsid w:val="00621E09"/>
    <w:rsid w:val="006430C3"/>
    <w:rsid w:val="0065763C"/>
    <w:rsid w:val="00661665"/>
    <w:rsid w:val="00663F28"/>
    <w:rsid w:val="00674844"/>
    <w:rsid w:val="00683687"/>
    <w:rsid w:val="00696CE4"/>
    <w:rsid w:val="00696DF0"/>
    <w:rsid w:val="006D09CA"/>
    <w:rsid w:val="006D279E"/>
    <w:rsid w:val="006D60D9"/>
    <w:rsid w:val="00707726"/>
    <w:rsid w:val="00725598"/>
    <w:rsid w:val="007278D4"/>
    <w:rsid w:val="007320B3"/>
    <w:rsid w:val="00735275"/>
    <w:rsid w:val="007508FF"/>
    <w:rsid w:val="00752B74"/>
    <w:rsid w:val="00755B10"/>
    <w:rsid w:val="007651A0"/>
    <w:rsid w:val="0076578D"/>
    <w:rsid w:val="007721F3"/>
    <w:rsid w:val="007739B9"/>
    <w:rsid w:val="0077676E"/>
    <w:rsid w:val="007800F5"/>
    <w:rsid w:val="00782C91"/>
    <w:rsid w:val="00783370"/>
    <w:rsid w:val="007841B5"/>
    <w:rsid w:val="00787D2B"/>
    <w:rsid w:val="00792345"/>
    <w:rsid w:val="0079519C"/>
    <w:rsid w:val="007A0C08"/>
    <w:rsid w:val="007C1914"/>
    <w:rsid w:val="007D10AA"/>
    <w:rsid w:val="007D30B2"/>
    <w:rsid w:val="007D7669"/>
    <w:rsid w:val="007E0D0A"/>
    <w:rsid w:val="007E1185"/>
    <w:rsid w:val="007F5340"/>
    <w:rsid w:val="008105F3"/>
    <w:rsid w:val="00813DFD"/>
    <w:rsid w:val="00824393"/>
    <w:rsid w:val="00824A37"/>
    <w:rsid w:val="00835793"/>
    <w:rsid w:val="00855DD7"/>
    <w:rsid w:val="008608FE"/>
    <w:rsid w:val="0088350E"/>
    <w:rsid w:val="008835D4"/>
    <w:rsid w:val="0088378E"/>
    <w:rsid w:val="00890229"/>
    <w:rsid w:val="0089107B"/>
    <w:rsid w:val="008913EA"/>
    <w:rsid w:val="008938AA"/>
    <w:rsid w:val="008B55DB"/>
    <w:rsid w:val="008C3E40"/>
    <w:rsid w:val="008C4D0B"/>
    <w:rsid w:val="008D0014"/>
    <w:rsid w:val="008D636F"/>
    <w:rsid w:val="008E4D2A"/>
    <w:rsid w:val="00902A91"/>
    <w:rsid w:val="00906CE5"/>
    <w:rsid w:val="00914FD5"/>
    <w:rsid w:val="00924257"/>
    <w:rsid w:val="0094351D"/>
    <w:rsid w:val="00945695"/>
    <w:rsid w:val="00953557"/>
    <w:rsid w:val="00960818"/>
    <w:rsid w:val="00960A65"/>
    <w:rsid w:val="00961BD5"/>
    <w:rsid w:val="00965431"/>
    <w:rsid w:val="00967824"/>
    <w:rsid w:val="00972D17"/>
    <w:rsid w:val="00975063"/>
    <w:rsid w:val="00980570"/>
    <w:rsid w:val="0099001A"/>
    <w:rsid w:val="00991865"/>
    <w:rsid w:val="009B056E"/>
    <w:rsid w:val="009B14BE"/>
    <w:rsid w:val="009E1B27"/>
    <w:rsid w:val="009E25CC"/>
    <w:rsid w:val="009F214F"/>
    <w:rsid w:val="00A0077B"/>
    <w:rsid w:val="00A10240"/>
    <w:rsid w:val="00A3523B"/>
    <w:rsid w:val="00A56107"/>
    <w:rsid w:val="00A625D7"/>
    <w:rsid w:val="00A75489"/>
    <w:rsid w:val="00A86BA3"/>
    <w:rsid w:val="00A87EE6"/>
    <w:rsid w:val="00A94176"/>
    <w:rsid w:val="00A944F2"/>
    <w:rsid w:val="00AA6DFA"/>
    <w:rsid w:val="00AB09F8"/>
    <w:rsid w:val="00AB3CEA"/>
    <w:rsid w:val="00AD00A0"/>
    <w:rsid w:val="00AD06B4"/>
    <w:rsid w:val="00AD2F3C"/>
    <w:rsid w:val="00AE396E"/>
    <w:rsid w:val="00AF7AF4"/>
    <w:rsid w:val="00B12428"/>
    <w:rsid w:val="00B15E1B"/>
    <w:rsid w:val="00B2132E"/>
    <w:rsid w:val="00B45D1C"/>
    <w:rsid w:val="00B46EF4"/>
    <w:rsid w:val="00B62F8A"/>
    <w:rsid w:val="00B6556C"/>
    <w:rsid w:val="00B82C47"/>
    <w:rsid w:val="00B86426"/>
    <w:rsid w:val="00B901B0"/>
    <w:rsid w:val="00B90F19"/>
    <w:rsid w:val="00BB1DAB"/>
    <w:rsid w:val="00BB3BA6"/>
    <w:rsid w:val="00BB3F79"/>
    <w:rsid w:val="00BC057D"/>
    <w:rsid w:val="00BC3906"/>
    <w:rsid w:val="00BD0FBD"/>
    <w:rsid w:val="00BD4923"/>
    <w:rsid w:val="00BE0E43"/>
    <w:rsid w:val="00BE588F"/>
    <w:rsid w:val="00BE58C8"/>
    <w:rsid w:val="00C11AB8"/>
    <w:rsid w:val="00C2274C"/>
    <w:rsid w:val="00C244C6"/>
    <w:rsid w:val="00C246D3"/>
    <w:rsid w:val="00C3590A"/>
    <w:rsid w:val="00C36735"/>
    <w:rsid w:val="00C41AB6"/>
    <w:rsid w:val="00C471A4"/>
    <w:rsid w:val="00C62804"/>
    <w:rsid w:val="00C710FC"/>
    <w:rsid w:val="00C7247E"/>
    <w:rsid w:val="00CB5030"/>
    <w:rsid w:val="00CB68D0"/>
    <w:rsid w:val="00CB75BC"/>
    <w:rsid w:val="00CC3992"/>
    <w:rsid w:val="00CD2648"/>
    <w:rsid w:val="00CE6202"/>
    <w:rsid w:val="00D018BD"/>
    <w:rsid w:val="00D030B1"/>
    <w:rsid w:val="00D069F3"/>
    <w:rsid w:val="00D07631"/>
    <w:rsid w:val="00D139A5"/>
    <w:rsid w:val="00D17866"/>
    <w:rsid w:val="00D266F4"/>
    <w:rsid w:val="00D30E64"/>
    <w:rsid w:val="00D367D4"/>
    <w:rsid w:val="00D51394"/>
    <w:rsid w:val="00D828A3"/>
    <w:rsid w:val="00D91705"/>
    <w:rsid w:val="00D922CF"/>
    <w:rsid w:val="00D9442D"/>
    <w:rsid w:val="00DA0645"/>
    <w:rsid w:val="00DA49F2"/>
    <w:rsid w:val="00DC4614"/>
    <w:rsid w:val="00DE5B91"/>
    <w:rsid w:val="00DF45C3"/>
    <w:rsid w:val="00DF59F1"/>
    <w:rsid w:val="00DF6494"/>
    <w:rsid w:val="00E02E6B"/>
    <w:rsid w:val="00E11805"/>
    <w:rsid w:val="00E11DB3"/>
    <w:rsid w:val="00E20F1E"/>
    <w:rsid w:val="00E269CC"/>
    <w:rsid w:val="00E31664"/>
    <w:rsid w:val="00E8013F"/>
    <w:rsid w:val="00E81D6F"/>
    <w:rsid w:val="00E82D36"/>
    <w:rsid w:val="00E93973"/>
    <w:rsid w:val="00EA1C28"/>
    <w:rsid w:val="00EA2711"/>
    <w:rsid w:val="00EB0ACF"/>
    <w:rsid w:val="00EE7C78"/>
    <w:rsid w:val="00EF4F61"/>
    <w:rsid w:val="00F119FB"/>
    <w:rsid w:val="00F142D8"/>
    <w:rsid w:val="00F158C2"/>
    <w:rsid w:val="00F3452B"/>
    <w:rsid w:val="00F507DB"/>
    <w:rsid w:val="00F554B4"/>
    <w:rsid w:val="00F5563F"/>
    <w:rsid w:val="00F57145"/>
    <w:rsid w:val="00F771CD"/>
    <w:rsid w:val="00F77C98"/>
    <w:rsid w:val="00F83E8C"/>
    <w:rsid w:val="00F90FE0"/>
    <w:rsid w:val="00F96E1B"/>
    <w:rsid w:val="00FA280B"/>
    <w:rsid w:val="00FA4F39"/>
    <w:rsid w:val="00FA613C"/>
    <w:rsid w:val="00FC167D"/>
    <w:rsid w:val="00FD2BEA"/>
    <w:rsid w:val="00FD3EBF"/>
    <w:rsid w:val="00FD6679"/>
    <w:rsid w:val="00FE2376"/>
    <w:rsid w:val="00FE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customStyle="1" w:styleId="CommentTextChar">
    <w:name w:val="Comment Text Char"/>
    <w:basedOn w:val="DefaultParagraphFont"/>
    <w:link w:val="CommentText"/>
    <w:uiPriority w:val="99"/>
    <w:semiHidden/>
    <w:rsid w:val="001A03B2"/>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customStyle="1" w:styleId="CommentSubjectChar">
    <w:name w:val="Comment Subject Char"/>
    <w:basedOn w:val="CommentTextChar"/>
    <w:link w:val="CommentSubject"/>
    <w:uiPriority w:val="99"/>
    <w:semiHidden/>
    <w:rsid w:val="001A03B2"/>
    <w:rPr>
      <w:rFonts w:ascii="Gibson" w:eastAsia="Gibson" w:hAnsi="Gibson" w:cs="Latha"/>
      <w:b/>
      <w:bCs/>
      <w:color w:val="76767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92F08-FBDF-46AA-96EF-9554780E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194</TotalTime>
  <Pages>39</Pages>
  <Words>5511</Words>
  <Characters>31417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36855</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Chelsea</cp:lastModifiedBy>
  <cp:revision>39</cp:revision>
  <cp:lastPrinted>2018-05-29T07:31:00Z</cp:lastPrinted>
  <dcterms:created xsi:type="dcterms:W3CDTF">2018-06-05T15:51:00Z</dcterms:created>
  <dcterms:modified xsi:type="dcterms:W3CDTF">2018-06-13T14:13:00Z</dcterms:modified>
</cp:coreProperties>
</file>